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32F02">
      <w:pPr>
        <w:pStyle w:val="6"/>
        <w:jc w:val="center"/>
        <w:outlineLvl w:val="1"/>
        <w:rPr>
          <w:rFonts w:hint="eastAsia" w:asciiTheme="minorEastAsia" w:hAnsiTheme="minorEastAsia" w:eastAsiaTheme="minorEastAsia" w:cstheme="minorEastAsia"/>
          <w:b/>
          <w:sz w:val="72"/>
          <w:szCs w:val="18"/>
        </w:rPr>
      </w:pPr>
      <w:r>
        <w:rPr>
          <w:rFonts w:hint="eastAsia" w:asciiTheme="minorEastAsia" w:hAnsiTheme="minorEastAsia" w:eastAsiaTheme="minorEastAsia" w:cstheme="minorEastAsia"/>
          <w:b/>
          <w:color w:val="auto"/>
          <w:sz w:val="36"/>
        </w:rPr>
        <w:t>第七章 拟签订采购合同文本</w:t>
      </w:r>
    </w:p>
    <w:p w14:paraId="348D6F8D">
      <w:pPr>
        <w:pStyle w:val="3"/>
        <w:spacing w:line="360" w:lineRule="auto"/>
        <w:jc w:val="center"/>
        <w:rPr>
          <w:rFonts w:hint="eastAsia" w:asciiTheme="minorEastAsia" w:hAnsiTheme="minorEastAsia" w:eastAsiaTheme="minorEastAsia" w:cstheme="minorEastAsia"/>
          <w:b/>
          <w:color w:val="auto"/>
          <w:kern w:val="0"/>
          <w:sz w:val="36"/>
          <w:lang w:val="en-US" w:eastAsia="zh-Hans"/>
        </w:rPr>
      </w:pPr>
      <w:r>
        <w:rPr>
          <w:rFonts w:hint="eastAsia" w:asciiTheme="minorEastAsia" w:hAnsiTheme="minorEastAsia" w:eastAsiaTheme="minorEastAsia" w:cstheme="minorEastAsia"/>
          <w:b/>
          <w:color w:val="auto"/>
          <w:kern w:val="0"/>
          <w:sz w:val="36"/>
          <w:lang w:val="en-US" w:eastAsia="zh-Hans"/>
        </w:rPr>
        <w:t xml:space="preserve"> 建设工程设计合同</w:t>
      </w:r>
    </w:p>
    <w:p w14:paraId="00D43501">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36"/>
          <w:szCs w:val="32"/>
        </w:rPr>
        <w:t xml:space="preserve"> </w:t>
      </w:r>
      <w:r>
        <w:rPr>
          <w:rFonts w:hint="eastAsia" w:asciiTheme="minorEastAsia" w:hAnsiTheme="minorEastAsia" w:eastAsiaTheme="minorEastAsia" w:cstheme="minorEastAsia"/>
          <w:sz w:val="20"/>
          <w:szCs w:val="20"/>
        </w:rPr>
        <w:t>（建设工程设计合同）</w:t>
      </w:r>
    </w:p>
    <w:p w14:paraId="6ED61250">
      <w:pPr>
        <w:pStyle w:val="3"/>
        <w:spacing w:line="360" w:lineRule="auto"/>
        <w:ind w:firstLine="1200" w:firstLineChars="600"/>
        <w:rPr>
          <w:rFonts w:hint="eastAsia" w:asciiTheme="minorEastAsia" w:hAnsiTheme="minorEastAsia" w:eastAsiaTheme="minorEastAsia" w:cstheme="minorEastAsia"/>
          <w:sz w:val="20"/>
          <w:szCs w:val="20"/>
        </w:rPr>
      </w:pPr>
    </w:p>
    <w:tbl>
      <w:tblPr>
        <w:tblStyle w:val="4"/>
        <w:tblpPr w:leftFromText="180" w:rightFromText="180" w:vertAnchor="text" w:tblpXSpec="center" w:tblpY="1"/>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6533"/>
      </w:tblGrid>
      <w:tr w14:paraId="06221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exact"/>
          <w:jc w:val="center"/>
        </w:trPr>
        <w:tc>
          <w:tcPr>
            <w:tcW w:w="1167" w:type="pct"/>
            <w:tcBorders>
              <w:top w:val="nil"/>
              <w:left w:val="nil"/>
              <w:bottom w:val="nil"/>
              <w:right w:val="nil"/>
            </w:tcBorders>
            <w:noWrap w:val="0"/>
            <w:vAlign w:val="center"/>
          </w:tcPr>
          <w:p w14:paraId="08DB7E36">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工程名称：</w:t>
            </w:r>
          </w:p>
        </w:tc>
        <w:tc>
          <w:tcPr>
            <w:tcW w:w="3833" w:type="pct"/>
            <w:tcBorders>
              <w:top w:val="nil"/>
              <w:left w:val="nil"/>
              <w:bottom w:val="single" w:color="auto" w:sz="4" w:space="0"/>
              <w:right w:val="nil"/>
            </w:tcBorders>
            <w:noWrap w:val="0"/>
            <w:vAlign w:val="center"/>
          </w:tcPr>
          <w:p w14:paraId="4ACDE192">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ab/>
            </w:r>
            <w:r>
              <w:rPr>
                <w:rFonts w:hint="eastAsia" w:asciiTheme="minorEastAsia" w:hAnsiTheme="minorEastAsia" w:eastAsiaTheme="minorEastAsia" w:cstheme="minorEastAsia"/>
                <w:sz w:val="20"/>
                <w:szCs w:val="20"/>
              </w:rPr>
              <w:t xml:space="preserve">中央专项彩票公益金支持革命老区乡村振兴项目（陕西省宜君县“彭祖药谷、红韵康养”乡村振兴项目）初步设计及施工图设计 </w:t>
            </w:r>
          </w:p>
        </w:tc>
      </w:tr>
      <w:tr w14:paraId="52335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exact"/>
          <w:jc w:val="center"/>
        </w:trPr>
        <w:tc>
          <w:tcPr>
            <w:tcW w:w="1167" w:type="pct"/>
            <w:tcBorders>
              <w:top w:val="nil"/>
              <w:left w:val="nil"/>
              <w:bottom w:val="nil"/>
              <w:right w:val="nil"/>
            </w:tcBorders>
            <w:noWrap w:val="0"/>
            <w:vAlign w:val="center"/>
          </w:tcPr>
          <w:p w14:paraId="7A8FF408">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工程地点：</w:t>
            </w:r>
          </w:p>
        </w:tc>
        <w:tc>
          <w:tcPr>
            <w:tcW w:w="3833" w:type="pct"/>
            <w:tcBorders>
              <w:top w:val="single" w:color="auto" w:sz="4" w:space="0"/>
              <w:left w:val="nil"/>
              <w:bottom w:val="single" w:color="auto" w:sz="4" w:space="0"/>
              <w:right w:val="nil"/>
            </w:tcBorders>
            <w:noWrap w:val="0"/>
            <w:vAlign w:val="center"/>
          </w:tcPr>
          <w:p w14:paraId="70CEFE69">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w:t>
            </w:r>
          </w:p>
        </w:tc>
      </w:tr>
      <w:tr w14:paraId="69131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exact"/>
          <w:jc w:val="center"/>
        </w:trPr>
        <w:tc>
          <w:tcPr>
            <w:tcW w:w="1167" w:type="pct"/>
            <w:tcBorders>
              <w:top w:val="nil"/>
              <w:left w:val="nil"/>
              <w:bottom w:val="nil"/>
              <w:right w:val="nil"/>
            </w:tcBorders>
            <w:noWrap w:val="0"/>
            <w:vAlign w:val="center"/>
          </w:tcPr>
          <w:p w14:paraId="5DF7750A">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合同编号：</w:t>
            </w:r>
          </w:p>
        </w:tc>
        <w:tc>
          <w:tcPr>
            <w:tcW w:w="3833" w:type="pct"/>
            <w:tcBorders>
              <w:top w:val="single" w:color="auto" w:sz="4" w:space="0"/>
              <w:left w:val="nil"/>
              <w:bottom w:val="single" w:color="auto" w:sz="4" w:space="0"/>
              <w:right w:val="nil"/>
            </w:tcBorders>
            <w:noWrap w:val="0"/>
            <w:vAlign w:val="center"/>
          </w:tcPr>
          <w:p w14:paraId="506486EF">
            <w:pPr>
              <w:pStyle w:val="3"/>
              <w:spacing w:line="360" w:lineRule="auto"/>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 xml:space="preserve"> </w:t>
            </w:r>
          </w:p>
        </w:tc>
      </w:tr>
      <w:tr w14:paraId="4850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exact"/>
          <w:jc w:val="center"/>
        </w:trPr>
        <w:tc>
          <w:tcPr>
            <w:tcW w:w="1167" w:type="pct"/>
            <w:tcBorders>
              <w:top w:val="nil"/>
              <w:left w:val="nil"/>
              <w:bottom w:val="nil"/>
              <w:right w:val="nil"/>
            </w:tcBorders>
            <w:noWrap w:val="0"/>
            <w:vAlign w:val="center"/>
          </w:tcPr>
          <w:p w14:paraId="1F0F9BF5">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证书等级：</w:t>
            </w:r>
          </w:p>
        </w:tc>
        <w:tc>
          <w:tcPr>
            <w:tcW w:w="3833" w:type="pct"/>
            <w:tcBorders>
              <w:top w:val="single" w:color="auto" w:sz="4" w:space="0"/>
              <w:left w:val="nil"/>
              <w:bottom w:val="single" w:color="auto" w:sz="4" w:space="0"/>
              <w:right w:val="nil"/>
            </w:tcBorders>
            <w:noWrap w:val="0"/>
            <w:vAlign w:val="center"/>
          </w:tcPr>
          <w:p w14:paraId="7C468326">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w:t>
            </w:r>
          </w:p>
        </w:tc>
      </w:tr>
      <w:tr w14:paraId="082D1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exact"/>
          <w:jc w:val="center"/>
        </w:trPr>
        <w:tc>
          <w:tcPr>
            <w:tcW w:w="1167" w:type="pct"/>
            <w:tcBorders>
              <w:top w:val="nil"/>
              <w:left w:val="nil"/>
              <w:bottom w:val="nil"/>
              <w:right w:val="nil"/>
            </w:tcBorders>
            <w:noWrap w:val="0"/>
            <w:vAlign w:val="center"/>
          </w:tcPr>
          <w:p w14:paraId="6087E59D">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委 托 方：</w:t>
            </w:r>
          </w:p>
        </w:tc>
        <w:tc>
          <w:tcPr>
            <w:tcW w:w="3833" w:type="pct"/>
            <w:tcBorders>
              <w:top w:val="single" w:color="auto" w:sz="4" w:space="0"/>
              <w:left w:val="nil"/>
              <w:bottom w:val="single" w:color="auto" w:sz="4" w:space="0"/>
              <w:right w:val="nil"/>
            </w:tcBorders>
            <w:noWrap w:val="0"/>
            <w:vAlign w:val="center"/>
          </w:tcPr>
          <w:p w14:paraId="7E6750E5">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宜君县农业农村局 </w:t>
            </w:r>
          </w:p>
        </w:tc>
      </w:tr>
      <w:tr w14:paraId="0349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exact"/>
          <w:jc w:val="center"/>
        </w:trPr>
        <w:tc>
          <w:tcPr>
            <w:tcW w:w="1167" w:type="pct"/>
            <w:tcBorders>
              <w:top w:val="nil"/>
              <w:left w:val="nil"/>
              <w:bottom w:val="nil"/>
              <w:right w:val="nil"/>
            </w:tcBorders>
            <w:noWrap w:val="0"/>
            <w:vAlign w:val="center"/>
          </w:tcPr>
          <w:p w14:paraId="0ED6B421">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设 计 方：</w:t>
            </w:r>
          </w:p>
        </w:tc>
        <w:tc>
          <w:tcPr>
            <w:tcW w:w="3833" w:type="pct"/>
            <w:tcBorders>
              <w:top w:val="single" w:color="auto" w:sz="4" w:space="0"/>
              <w:left w:val="nil"/>
              <w:bottom w:val="single" w:color="auto" w:sz="4" w:space="0"/>
              <w:right w:val="nil"/>
            </w:tcBorders>
            <w:noWrap w:val="0"/>
            <w:vAlign w:val="center"/>
          </w:tcPr>
          <w:p w14:paraId="33F967A3">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w:t>
            </w:r>
          </w:p>
        </w:tc>
      </w:tr>
      <w:tr w14:paraId="29F7C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exact"/>
          <w:jc w:val="center"/>
        </w:trPr>
        <w:tc>
          <w:tcPr>
            <w:tcW w:w="1167" w:type="pct"/>
            <w:tcBorders>
              <w:top w:val="nil"/>
              <w:left w:val="nil"/>
              <w:bottom w:val="nil"/>
              <w:right w:val="nil"/>
            </w:tcBorders>
            <w:noWrap w:val="0"/>
            <w:vAlign w:val="center"/>
          </w:tcPr>
          <w:p w14:paraId="5565DCB0">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签订日期：</w:t>
            </w:r>
          </w:p>
        </w:tc>
        <w:tc>
          <w:tcPr>
            <w:tcW w:w="3833" w:type="pct"/>
            <w:tcBorders>
              <w:top w:val="single" w:color="auto" w:sz="4" w:space="0"/>
              <w:left w:val="nil"/>
              <w:bottom w:val="single" w:color="auto" w:sz="4" w:space="0"/>
              <w:right w:val="nil"/>
            </w:tcBorders>
            <w:noWrap w:val="0"/>
            <w:vAlign w:val="center"/>
          </w:tcPr>
          <w:p w14:paraId="3B77AB1F">
            <w:pPr>
              <w:pStyle w:val="3"/>
              <w:spacing w:line="360" w:lineRule="auto"/>
              <w:jc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 xml:space="preserve"> </w:t>
            </w:r>
          </w:p>
        </w:tc>
      </w:tr>
    </w:tbl>
    <w:p w14:paraId="2F130DC4">
      <w:pPr>
        <w:spacing w:line="360" w:lineRule="auto"/>
        <w:jc w:val="center"/>
        <w:rPr>
          <w:rFonts w:hint="eastAsia" w:asciiTheme="minorEastAsia" w:hAnsiTheme="minorEastAsia" w:eastAsiaTheme="minorEastAsia" w:cstheme="minorEastAsia"/>
          <w:sz w:val="20"/>
          <w:szCs w:val="20"/>
        </w:rPr>
      </w:pPr>
    </w:p>
    <w:p w14:paraId="6B043A35">
      <w:pPr>
        <w:pStyle w:val="3"/>
        <w:spacing w:line="360" w:lineRule="auto"/>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sz w:val="20"/>
          <w:szCs w:val="20"/>
        </w:rPr>
        <mc:AlternateContent>
          <mc:Choice Requires="wps">
            <w:drawing>
              <wp:anchor distT="0" distB="0" distL="114300" distR="114300" simplePos="0" relativeHeight="251659264" behindDoc="0" locked="0" layoutInCell="1" allowOverlap="1">
                <wp:simplePos x="0" y="0"/>
                <wp:positionH relativeFrom="column">
                  <wp:posOffset>3417570</wp:posOffset>
                </wp:positionH>
                <wp:positionV relativeFrom="page">
                  <wp:posOffset>8143240</wp:posOffset>
                </wp:positionV>
                <wp:extent cx="761365" cy="485775"/>
                <wp:effectExtent l="0" t="0" r="635" b="9525"/>
                <wp:wrapNone/>
                <wp:docPr id="1" name="文本框 1"/>
                <wp:cNvGraphicFramePr/>
                <a:graphic xmlns:a="http://schemas.openxmlformats.org/drawingml/2006/main">
                  <a:graphicData uri="http://schemas.microsoft.com/office/word/2010/wordprocessingShape">
                    <wps:wsp>
                      <wps:cNvSpPr txBox="1"/>
                      <wps:spPr>
                        <a:xfrm>
                          <a:off x="0" y="0"/>
                          <a:ext cx="761365" cy="485775"/>
                        </a:xfrm>
                        <a:prstGeom prst="rect">
                          <a:avLst/>
                        </a:prstGeom>
                        <a:solidFill>
                          <a:srgbClr val="FFFFFF"/>
                        </a:solidFill>
                        <a:ln>
                          <a:noFill/>
                        </a:ln>
                        <a:effectLst/>
                      </wps:spPr>
                      <wps:txbx>
                        <w:txbxContent>
                          <w:p w14:paraId="0DE7AD85">
                            <w:pPr>
                              <w:rPr>
                                <w:rFonts w:hint="eastAsia" w:ascii="宋体" w:hAnsi="宋体" w:eastAsia="宋体" w:cs="宋体"/>
                                <w:b/>
                                <w:bCs/>
                                <w:kern w:val="0"/>
                                <w:sz w:val="30"/>
                                <w:szCs w:val="30"/>
                              </w:rPr>
                            </w:pPr>
                            <w:r>
                              <w:rPr>
                                <w:rFonts w:hint="eastAsia" w:ascii="宋体" w:hAnsi="宋体" w:eastAsia="宋体" w:cs="宋体"/>
                                <w:b/>
                                <w:bCs/>
                                <w:kern w:val="0"/>
                                <w:sz w:val="30"/>
                                <w:szCs w:val="30"/>
                              </w:rPr>
                              <w:t>监制</w:t>
                            </w:r>
                          </w:p>
                        </w:txbxContent>
                      </wps:txbx>
                      <wps:bodyPr upright="1"/>
                    </wps:wsp>
                  </a:graphicData>
                </a:graphic>
              </wp:anchor>
            </w:drawing>
          </mc:Choice>
          <mc:Fallback>
            <w:pict>
              <v:shape id="_x0000_s1026" o:spid="_x0000_s1026" o:spt="202" type="#_x0000_t202" style="position:absolute;left:0pt;margin-left:269.1pt;margin-top:641.2pt;height:38.25pt;width:59.95pt;mso-position-vertical-relative:page;z-index:251659264;mso-width-relative:page;mso-height-relative:page;" fillcolor="#FFFFFF" filled="t" stroked="f" coordsize="21600,21600" o:gfxdata="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JEx/5raAAAADQEAAA8AAAAAAAAAAQAgAAAAIgAAAGRycy9kb3du&#10;cmV2LnhtbFBLAQIUABQAAAAIAIdO4kBNYX5cxAEAAIQDAAAOAAAAAAAAAAEAIAAAACkBAABkcnMv&#10;ZTJvRG9jLnhtbFBLBQYAAAAABgAGAFkBAABfBQAAAAA=&#10;">
                <v:fill on="t" focussize="0,0"/>
                <v:stroke on="f"/>
                <v:imagedata o:title=""/>
                <o:lock v:ext="edit" aspectratio="f"/>
                <v:textbox>
                  <w:txbxContent>
                    <w:p w14:paraId="0DE7AD85">
                      <w:pPr>
                        <w:rPr>
                          <w:rFonts w:hint="eastAsia" w:ascii="宋体" w:hAnsi="宋体" w:eastAsia="宋体" w:cs="宋体"/>
                          <w:b/>
                          <w:bCs/>
                          <w:kern w:val="0"/>
                          <w:sz w:val="30"/>
                          <w:szCs w:val="30"/>
                        </w:rPr>
                      </w:pPr>
                      <w:r>
                        <w:rPr>
                          <w:rFonts w:hint="eastAsia" w:ascii="宋体" w:hAnsi="宋体" w:eastAsia="宋体" w:cs="宋体"/>
                          <w:b/>
                          <w:bCs/>
                          <w:kern w:val="0"/>
                          <w:sz w:val="30"/>
                          <w:szCs w:val="30"/>
                        </w:rPr>
                        <w:t>监制</w:t>
                      </w:r>
                    </w:p>
                  </w:txbxContent>
                </v:textbox>
              </v:shape>
            </w:pict>
          </mc:Fallback>
        </mc:AlternateContent>
      </w:r>
      <w:r>
        <w:rPr>
          <w:rFonts w:hint="eastAsia" w:asciiTheme="minorEastAsia" w:hAnsiTheme="minorEastAsia" w:eastAsiaTheme="minorEastAsia" w:cstheme="minorEastAsia"/>
          <w:sz w:val="20"/>
          <w:szCs w:val="20"/>
        </w:rPr>
        <w:t xml:space="preserve">             </w:t>
      </w:r>
      <w:r>
        <w:rPr>
          <w:rFonts w:hint="eastAsia" w:asciiTheme="minorEastAsia" w:hAnsiTheme="minorEastAsia" w:eastAsiaTheme="minorEastAsia" w:cstheme="minorEastAsia"/>
          <w:sz w:val="20"/>
          <w:szCs w:val="20"/>
          <w:lang w:val="en-US" w:eastAsia="zh-CN"/>
        </w:rPr>
        <w:t xml:space="preserve">       </w:t>
      </w:r>
      <w:r>
        <w:rPr>
          <w:rFonts w:hint="eastAsia" w:asciiTheme="minorEastAsia" w:hAnsiTheme="minorEastAsia" w:eastAsiaTheme="minorEastAsia" w:cstheme="minorEastAsia"/>
          <w:sz w:val="20"/>
          <w:szCs w:val="20"/>
        </w:rPr>
        <w:t xml:space="preserve"> </w:t>
      </w:r>
      <w:r>
        <w:rPr>
          <w:rFonts w:hint="eastAsia" w:asciiTheme="minorEastAsia" w:hAnsiTheme="minorEastAsia" w:eastAsiaTheme="minorEastAsia" w:cstheme="minorEastAsia"/>
          <w:b/>
          <w:bCs/>
          <w:sz w:val="20"/>
          <w:szCs w:val="20"/>
        </w:rPr>
        <w:t xml:space="preserve"> 中华人民共和国建设部           </w:t>
      </w:r>
    </w:p>
    <w:p w14:paraId="4E605B1F">
      <w:pPr>
        <w:pStyle w:val="3"/>
        <w:spacing w:line="360" w:lineRule="auto"/>
        <w:rPr>
          <w:rFonts w:hint="eastAsia" w:asciiTheme="minorEastAsia" w:hAnsiTheme="minorEastAsia" w:eastAsiaTheme="minorEastAsia" w:cstheme="minorEastAsia"/>
          <w:b/>
          <w:bCs/>
          <w:sz w:val="20"/>
          <w:szCs w:val="20"/>
        </w:rPr>
        <w:sectPr>
          <w:headerReference r:id="rId3" w:type="default"/>
          <w:pgSz w:w="11906" w:h="16838"/>
          <w:pgMar w:top="1440" w:right="1800" w:bottom="1440" w:left="1800" w:header="851" w:footer="992" w:gutter="0"/>
          <w:pgNumType w:start="1"/>
          <w:cols w:space="720" w:num="1"/>
          <w:titlePg/>
          <w:docGrid w:type="lines" w:linePitch="312" w:charSpace="0"/>
        </w:sectPr>
      </w:pPr>
      <w:r>
        <w:rPr>
          <w:rFonts w:hint="eastAsia" w:asciiTheme="minorEastAsia" w:hAnsiTheme="minorEastAsia" w:eastAsiaTheme="minorEastAsia" w:cstheme="minorEastAsia"/>
          <w:b/>
          <w:bCs/>
          <w:sz w:val="20"/>
          <w:szCs w:val="20"/>
        </w:rPr>
        <w:t xml:space="preserve">             </w:t>
      </w:r>
      <w:r>
        <w:rPr>
          <w:rFonts w:hint="eastAsia" w:asciiTheme="minorEastAsia" w:hAnsiTheme="minorEastAsia" w:eastAsiaTheme="minorEastAsia" w:cstheme="minorEastAsia"/>
          <w:b/>
          <w:bCs/>
          <w:sz w:val="20"/>
          <w:szCs w:val="20"/>
          <w:lang w:val="en-US" w:eastAsia="zh-CN"/>
        </w:rPr>
        <w:t xml:space="preserve">        </w:t>
      </w:r>
      <w:r>
        <w:rPr>
          <w:rFonts w:hint="eastAsia" w:asciiTheme="minorEastAsia" w:hAnsiTheme="minorEastAsia" w:eastAsiaTheme="minorEastAsia" w:cstheme="minorEastAsia"/>
          <w:b/>
          <w:bCs/>
          <w:sz w:val="20"/>
          <w:szCs w:val="20"/>
        </w:rPr>
        <w:t xml:space="preserve">  国家工商行政管理总局</w:t>
      </w:r>
    </w:p>
    <w:p w14:paraId="3D342E73">
      <w:pPr>
        <w:pStyle w:val="3"/>
        <w:spacing w:after="573" w:afterLines="100" w:afterAutospacing="0" w:line="360" w:lineRule="auto"/>
        <w:rPr>
          <w:rFonts w:hint="eastAsia" w:asciiTheme="minorEastAsia" w:hAnsiTheme="minorEastAsia" w:eastAsiaTheme="minorEastAsia" w:cstheme="minorEastAsia"/>
          <w:b/>
          <w:bCs/>
          <w:sz w:val="20"/>
          <w:szCs w:val="20"/>
          <w:u w:val="single"/>
        </w:rPr>
      </w:pPr>
      <w:r>
        <w:rPr>
          <w:rFonts w:hint="eastAsia" w:asciiTheme="minorEastAsia" w:hAnsiTheme="minorEastAsia" w:eastAsiaTheme="minorEastAsia" w:cstheme="minorEastAsia"/>
          <w:b/>
          <w:bCs/>
          <w:sz w:val="20"/>
          <w:szCs w:val="20"/>
        </w:rPr>
        <w:t>委托方：</w:t>
      </w:r>
      <w:r>
        <w:rPr>
          <w:rFonts w:hint="eastAsia" w:asciiTheme="minorEastAsia" w:hAnsiTheme="minorEastAsia" w:eastAsiaTheme="minorEastAsia" w:cstheme="minorEastAsia"/>
          <w:b/>
          <w:bCs/>
          <w:sz w:val="20"/>
          <w:szCs w:val="20"/>
          <w:u w:val="single"/>
        </w:rPr>
        <w:t xml:space="preserve">宜君县农业农村局    </w:t>
      </w:r>
    </w:p>
    <w:p w14:paraId="6DFEAD0A">
      <w:pPr>
        <w:pStyle w:val="3"/>
        <w:spacing w:after="573" w:afterLines="100" w:afterAutospacing="0" w:line="360" w:lineRule="auto"/>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设计方：</w:t>
      </w:r>
      <w:r>
        <w:rPr>
          <w:rFonts w:hint="eastAsia" w:asciiTheme="minorEastAsia" w:hAnsiTheme="minorEastAsia" w:eastAsiaTheme="minorEastAsia" w:cstheme="minorEastAsia"/>
          <w:b/>
          <w:bCs/>
          <w:sz w:val="20"/>
          <w:szCs w:val="20"/>
          <w:u w:val="single"/>
        </w:rPr>
        <w:t xml:space="preserve">   </w:t>
      </w:r>
      <w:r>
        <w:rPr>
          <w:rFonts w:hint="eastAsia" w:asciiTheme="minorEastAsia" w:hAnsiTheme="minorEastAsia" w:eastAsiaTheme="minorEastAsia" w:cstheme="minorEastAsia"/>
          <w:b/>
          <w:bCs/>
          <w:sz w:val="20"/>
          <w:szCs w:val="20"/>
          <w:u w:val="single"/>
          <w:lang w:val="en-US" w:eastAsia="zh-CN"/>
        </w:rPr>
        <w:t xml:space="preserve">              </w:t>
      </w:r>
      <w:r>
        <w:rPr>
          <w:rFonts w:hint="eastAsia" w:asciiTheme="minorEastAsia" w:hAnsiTheme="minorEastAsia" w:eastAsiaTheme="minorEastAsia" w:cstheme="minorEastAsia"/>
          <w:b/>
          <w:bCs/>
          <w:sz w:val="20"/>
          <w:szCs w:val="20"/>
          <w:u w:val="single"/>
        </w:rPr>
        <w:t xml:space="preserve">   </w:t>
      </w:r>
    </w:p>
    <w:p w14:paraId="58980FBC">
      <w:pPr>
        <w:pStyle w:val="3"/>
        <w:spacing w:beforeAutospacing="0" w:afterAutospacing="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委托方委托设计方承担</w:t>
      </w:r>
      <w:r>
        <w:rPr>
          <w:rFonts w:hint="eastAsia" w:asciiTheme="minorEastAsia" w:hAnsiTheme="minorEastAsia" w:eastAsiaTheme="minorEastAsia" w:cstheme="minorEastAsia"/>
          <w:b/>
          <w:bCs/>
          <w:sz w:val="20"/>
          <w:szCs w:val="20"/>
          <w:u w:val="single"/>
        </w:rPr>
        <w:t xml:space="preserve">  中央专项彩票公益金支持革命老区乡村振兴项目（陕西省宜君县“彭祖药谷、红韵康养”乡村振兴项目）初步设计及施工图设计 </w:t>
      </w:r>
      <w:r>
        <w:rPr>
          <w:rFonts w:hint="eastAsia" w:asciiTheme="minorEastAsia" w:hAnsiTheme="minorEastAsia" w:eastAsiaTheme="minorEastAsia" w:cstheme="minorEastAsia"/>
          <w:b/>
          <w:bCs/>
          <w:sz w:val="20"/>
          <w:szCs w:val="20"/>
          <w:u w:val="single"/>
          <w:lang w:val="en-US" w:eastAsia="zh-CN"/>
        </w:rPr>
        <w:t xml:space="preserve"> </w:t>
      </w:r>
      <w:r>
        <w:rPr>
          <w:rFonts w:hint="eastAsia" w:asciiTheme="minorEastAsia" w:hAnsiTheme="minorEastAsia" w:eastAsiaTheme="minorEastAsia" w:cstheme="minorEastAsia"/>
          <w:sz w:val="20"/>
          <w:szCs w:val="20"/>
        </w:rPr>
        <w:t>设计工作，经双方协商一致，签订本合同。</w:t>
      </w:r>
    </w:p>
    <w:p w14:paraId="0075A230">
      <w:pPr>
        <w:widowControl/>
        <w:spacing w:before="200" w:after="20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第一条 本合同依据下列文件签订：</w:t>
      </w:r>
    </w:p>
    <w:p w14:paraId="3AC1ACEB">
      <w:pPr>
        <w:pStyle w:val="7"/>
        <w:widowControl w:val="0"/>
        <w:spacing w:line="360" w:lineRule="auto"/>
        <w:ind w:firstLine="560"/>
        <w:jc w:val="both"/>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1.1 《中华人民共和国民法典》</w:t>
      </w:r>
    </w:p>
    <w:p w14:paraId="1F6952D7">
      <w:pPr>
        <w:pStyle w:val="7"/>
        <w:widowControl w:val="0"/>
        <w:spacing w:line="360" w:lineRule="auto"/>
        <w:ind w:firstLine="560"/>
        <w:jc w:val="both"/>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1.2 《中华人民共和国建筑法》</w:t>
      </w:r>
    </w:p>
    <w:p w14:paraId="5B591F13">
      <w:pPr>
        <w:pStyle w:val="7"/>
        <w:widowControl w:val="0"/>
        <w:spacing w:line="360" w:lineRule="auto"/>
        <w:ind w:firstLine="560"/>
        <w:jc w:val="both"/>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1.3 《建设工程勘察设计管理条例》</w:t>
      </w:r>
    </w:p>
    <w:p w14:paraId="20927670">
      <w:pPr>
        <w:pStyle w:val="7"/>
        <w:widowControl w:val="0"/>
        <w:spacing w:line="360" w:lineRule="auto"/>
        <w:ind w:firstLine="560"/>
        <w:jc w:val="both"/>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1.4国家及地方有关规定及文件</w:t>
      </w:r>
    </w:p>
    <w:p w14:paraId="2E6F0A42">
      <w:pPr>
        <w:pStyle w:val="7"/>
        <w:widowControl w:val="0"/>
        <w:spacing w:line="360" w:lineRule="auto"/>
        <w:ind w:firstLine="560"/>
        <w:jc w:val="both"/>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1.5建设工程勘察设计管理法规和规章</w:t>
      </w:r>
    </w:p>
    <w:p w14:paraId="34E1CD5C">
      <w:pPr>
        <w:pStyle w:val="7"/>
        <w:widowControl w:val="0"/>
        <w:spacing w:line="360" w:lineRule="auto"/>
        <w:ind w:firstLine="560"/>
        <w:jc w:val="both"/>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1.6委托设计任务书</w:t>
      </w:r>
    </w:p>
    <w:p w14:paraId="44D27EEA">
      <w:pPr>
        <w:pStyle w:val="7"/>
        <w:widowControl w:val="0"/>
        <w:spacing w:line="360" w:lineRule="auto"/>
        <w:ind w:firstLine="560"/>
        <w:jc w:val="both"/>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1.7其他双方往来资料</w:t>
      </w:r>
    </w:p>
    <w:p w14:paraId="00D42691">
      <w:pPr>
        <w:widowControl/>
        <w:spacing w:before="200" w:after="20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第二条 本合同设计项目的内容：项目</w:t>
      </w:r>
      <w:r>
        <w:rPr>
          <w:rFonts w:hint="eastAsia" w:asciiTheme="minorEastAsia" w:hAnsiTheme="minorEastAsia" w:eastAsiaTheme="minorEastAsia" w:cstheme="minorEastAsia"/>
          <w:b/>
          <w:sz w:val="20"/>
          <w:szCs w:val="20"/>
          <w:lang w:val="en-US" w:eastAsia="zh-CN"/>
        </w:rPr>
        <w:t>名称</w:t>
      </w:r>
      <w:r>
        <w:rPr>
          <w:rFonts w:hint="eastAsia" w:asciiTheme="minorEastAsia" w:hAnsiTheme="minorEastAsia" w:eastAsiaTheme="minorEastAsia" w:cstheme="minorEastAsia"/>
          <w:b/>
          <w:sz w:val="20"/>
          <w:szCs w:val="20"/>
        </w:rPr>
        <w:t>和设计内容</w:t>
      </w:r>
    </w:p>
    <w:p w14:paraId="55CBA6F8">
      <w:pPr>
        <w:pStyle w:val="7"/>
        <w:widowControl w:val="0"/>
        <w:spacing w:line="360" w:lineRule="auto"/>
        <w:ind w:firstLine="560"/>
        <w:jc w:val="both"/>
        <w:rPr>
          <w:rFonts w:hint="eastAsia" w:asciiTheme="minorEastAsia" w:hAnsiTheme="minorEastAsia" w:eastAsiaTheme="minorEastAsia" w:cstheme="minorEastAsia"/>
          <w:kern w:val="0"/>
          <w:sz w:val="20"/>
          <w:szCs w:val="20"/>
          <w:u w:val="single"/>
        </w:rPr>
      </w:pPr>
      <w:r>
        <w:rPr>
          <w:rFonts w:hint="eastAsia" w:asciiTheme="minorEastAsia" w:hAnsiTheme="minorEastAsia" w:eastAsiaTheme="minorEastAsia" w:cstheme="minorEastAsia"/>
          <w:kern w:val="0"/>
          <w:sz w:val="20"/>
          <w:szCs w:val="20"/>
        </w:rPr>
        <w:t xml:space="preserve">2.1项目名称： </w:t>
      </w:r>
      <w:r>
        <w:rPr>
          <w:rFonts w:hint="eastAsia" w:asciiTheme="minorEastAsia" w:hAnsiTheme="minorEastAsia" w:eastAsiaTheme="minorEastAsia" w:cstheme="minorEastAsia"/>
          <w:kern w:val="0"/>
          <w:sz w:val="20"/>
          <w:szCs w:val="20"/>
          <w:u w:val="single"/>
        </w:rPr>
        <w:t>中央专项彩票公益金支持革命老区乡村振兴项目（陕西省宜君县“彭祖药谷、红韵康养”乡村振兴项目）初步设计及施工图设计</w:t>
      </w:r>
    </w:p>
    <w:p w14:paraId="3CBEACF7">
      <w:pPr>
        <w:pStyle w:val="7"/>
        <w:widowControl w:val="0"/>
        <w:spacing w:line="360" w:lineRule="auto"/>
        <w:ind w:firstLine="560"/>
        <w:jc w:val="both"/>
        <w:rPr>
          <w:rFonts w:hint="eastAsia" w:asciiTheme="minorEastAsia" w:hAnsiTheme="minorEastAsia" w:eastAsiaTheme="minorEastAsia" w:cstheme="minorEastAsia"/>
          <w:kern w:val="0"/>
          <w:sz w:val="20"/>
          <w:szCs w:val="20"/>
          <w:u w:val="single"/>
        </w:rPr>
      </w:pPr>
      <w:r>
        <w:rPr>
          <w:rFonts w:hint="eastAsia" w:asciiTheme="minorEastAsia" w:hAnsiTheme="minorEastAsia" w:eastAsiaTheme="minorEastAsia" w:cstheme="minorEastAsia"/>
          <w:kern w:val="0"/>
          <w:sz w:val="20"/>
          <w:szCs w:val="20"/>
        </w:rPr>
        <w:t>2.2设计内容：</w:t>
      </w:r>
      <w:r>
        <w:rPr>
          <w:rFonts w:hint="eastAsia" w:asciiTheme="minorEastAsia" w:hAnsiTheme="minorEastAsia" w:eastAsiaTheme="minorEastAsia" w:cstheme="minorEastAsia"/>
          <w:kern w:val="0"/>
          <w:sz w:val="20"/>
          <w:szCs w:val="20"/>
          <w:u w:val="single"/>
        </w:rPr>
        <w:t>本项目为实施县域内中央专项彩票公益金支持革命老区乡村振兴项目。包括厂房、红色宜君展馆、村居环境治理、食用菌基地、食用菌烘干厂房、食用菌冷库等初步设计及施工图设计。</w:t>
      </w:r>
    </w:p>
    <w:p w14:paraId="1DB79141">
      <w:pPr>
        <w:pStyle w:val="7"/>
        <w:widowControl w:val="0"/>
        <w:spacing w:line="360" w:lineRule="auto"/>
        <w:ind w:firstLine="560"/>
        <w:jc w:val="both"/>
        <w:rPr>
          <w:rFonts w:hint="eastAsia" w:asciiTheme="minorEastAsia" w:hAnsiTheme="minorEastAsia" w:eastAsiaTheme="minorEastAsia" w:cstheme="minorEastAsia"/>
          <w:kern w:val="0"/>
          <w:sz w:val="20"/>
          <w:szCs w:val="20"/>
          <w:u w:val="single"/>
          <w:lang w:val="en-US" w:eastAsia="zh-CN"/>
        </w:rPr>
      </w:pPr>
      <w:r>
        <w:rPr>
          <w:rFonts w:hint="eastAsia" w:asciiTheme="minorEastAsia" w:hAnsiTheme="minorEastAsia" w:eastAsiaTheme="minorEastAsia" w:cstheme="minorEastAsia"/>
          <w:kern w:val="0"/>
          <w:sz w:val="20"/>
          <w:szCs w:val="20"/>
          <w:lang w:val="en-US" w:eastAsia="zh-CN"/>
        </w:rPr>
        <w:t>2.3设计工期：</w:t>
      </w:r>
      <w:r>
        <w:rPr>
          <w:rFonts w:hint="eastAsia" w:asciiTheme="minorEastAsia" w:hAnsiTheme="minorEastAsia" w:eastAsiaTheme="minorEastAsia" w:cstheme="minorEastAsia"/>
          <w:kern w:val="0"/>
          <w:sz w:val="20"/>
          <w:szCs w:val="20"/>
          <w:u w:val="single"/>
          <w:lang w:val="en-US" w:eastAsia="zh-CN"/>
        </w:rPr>
        <w:t xml:space="preserve">            </w:t>
      </w:r>
    </w:p>
    <w:p w14:paraId="04627806">
      <w:pPr>
        <w:widowControl/>
        <w:spacing w:before="200" w:after="20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第三条 委托方应向设计方提交的有关资料及文件：</w:t>
      </w:r>
    </w:p>
    <w:tbl>
      <w:tblPr>
        <w:tblStyle w:val="4"/>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3060"/>
        <w:gridCol w:w="1260"/>
        <w:gridCol w:w="1980"/>
        <w:gridCol w:w="1650"/>
      </w:tblGrid>
      <w:tr w14:paraId="2BF7A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0" w:type="dxa"/>
            <w:noWrap w:val="0"/>
            <w:vAlign w:val="center"/>
          </w:tcPr>
          <w:p w14:paraId="3C755658">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序号</w:t>
            </w:r>
          </w:p>
        </w:tc>
        <w:tc>
          <w:tcPr>
            <w:tcW w:w="3060" w:type="dxa"/>
            <w:noWrap w:val="0"/>
            <w:vAlign w:val="center"/>
          </w:tcPr>
          <w:p w14:paraId="05F2A3BB">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资料及文件名称</w:t>
            </w:r>
          </w:p>
        </w:tc>
        <w:tc>
          <w:tcPr>
            <w:tcW w:w="1260" w:type="dxa"/>
            <w:noWrap w:val="0"/>
            <w:vAlign w:val="center"/>
          </w:tcPr>
          <w:p w14:paraId="175270B1">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份数</w:t>
            </w:r>
          </w:p>
        </w:tc>
        <w:tc>
          <w:tcPr>
            <w:tcW w:w="1980" w:type="dxa"/>
            <w:noWrap w:val="0"/>
            <w:vAlign w:val="center"/>
          </w:tcPr>
          <w:p w14:paraId="34BE613F">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提交日期</w:t>
            </w:r>
          </w:p>
        </w:tc>
        <w:tc>
          <w:tcPr>
            <w:tcW w:w="1650" w:type="dxa"/>
            <w:noWrap w:val="0"/>
            <w:vAlign w:val="center"/>
          </w:tcPr>
          <w:p w14:paraId="40A3F122">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有关事宜</w:t>
            </w:r>
          </w:p>
        </w:tc>
      </w:tr>
      <w:tr w14:paraId="1F43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5F60BC86">
            <w:pPr>
              <w:pStyle w:val="3"/>
              <w:spacing w:line="360" w:lineRule="auto"/>
              <w:ind w:firstLine="200" w:firstLineChars="10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w:t>
            </w:r>
          </w:p>
        </w:tc>
        <w:tc>
          <w:tcPr>
            <w:tcW w:w="3060" w:type="dxa"/>
            <w:noWrap w:val="0"/>
            <w:vAlign w:val="center"/>
          </w:tcPr>
          <w:p w14:paraId="591052EF">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设计委托书</w:t>
            </w:r>
          </w:p>
        </w:tc>
        <w:tc>
          <w:tcPr>
            <w:tcW w:w="1260" w:type="dxa"/>
            <w:noWrap w:val="0"/>
            <w:vAlign w:val="center"/>
          </w:tcPr>
          <w:p w14:paraId="68CBA21A">
            <w:pPr>
              <w:pStyle w:val="3"/>
              <w:spacing w:line="360" w:lineRule="auto"/>
              <w:ind w:firstLine="300" w:firstLineChars="15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w:t>
            </w:r>
          </w:p>
        </w:tc>
        <w:tc>
          <w:tcPr>
            <w:tcW w:w="1980" w:type="dxa"/>
            <w:noWrap w:val="0"/>
            <w:vAlign w:val="center"/>
          </w:tcPr>
          <w:p w14:paraId="6FFD2D99">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按约定</w:t>
            </w:r>
          </w:p>
        </w:tc>
        <w:tc>
          <w:tcPr>
            <w:tcW w:w="1650" w:type="dxa"/>
            <w:noWrap w:val="0"/>
            <w:vAlign w:val="center"/>
          </w:tcPr>
          <w:p w14:paraId="78F4F474">
            <w:pPr>
              <w:pStyle w:val="3"/>
              <w:spacing w:line="360" w:lineRule="auto"/>
              <w:jc w:val="center"/>
              <w:rPr>
                <w:rFonts w:hint="eastAsia" w:asciiTheme="minorEastAsia" w:hAnsiTheme="minorEastAsia" w:eastAsiaTheme="minorEastAsia" w:cstheme="minorEastAsia"/>
                <w:sz w:val="20"/>
                <w:szCs w:val="20"/>
              </w:rPr>
            </w:pPr>
          </w:p>
        </w:tc>
      </w:tr>
      <w:tr w14:paraId="641DC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6A8F37A5">
            <w:pPr>
              <w:pStyle w:val="3"/>
              <w:spacing w:line="360" w:lineRule="auto"/>
              <w:ind w:firstLine="200" w:firstLineChars="10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w:t>
            </w:r>
          </w:p>
        </w:tc>
        <w:tc>
          <w:tcPr>
            <w:tcW w:w="3060" w:type="dxa"/>
            <w:noWrap w:val="0"/>
            <w:vAlign w:val="center"/>
          </w:tcPr>
          <w:p w14:paraId="1B9088EB">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设计任务书</w:t>
            </w:r>
          </w:p>
        </w:tc>
        <w:tc>
          <w:tcPr>
            <w:tcW w:w="1260" w:type="dxa"/>
            <w:noWrap w:val="0"/>
            <w:vAlign w:val="center"/>
          </w:tcPr>
          <w:p w14:paraId="2A1BAF6D">
            <w:pPr>
              <w:pStyle w:val="3"/>
              <w:spacing w:line="360" w:lineRule="auto"/>
              <w:ind w:firstLine="300" w:firstLineChars="15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w:t>
            </w:r>
          </w:p>
        </w:tc>
        <w:tc>
          <w:tcPr>
            <w:tcW w:w="1980" w:type="dxa"/>
            <w:noWrap w:val="0"/>
            <w:vAlign w:val="center"/>
          </w:tcPr>
          <w:p w14:paraId="5875949D">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按约定</w:t>
            </w:r>
          </w:p>
        </w:tc>
        <w:tc>
          <w:tcPr>
            <w:tcW w:w="1650" w:type="dxa"/>
            <w:noWrap w:val="0"/>
            <w:vAlign w:val="center"/>
          </w:tcPr>
          <w:p w14:paraId="5D6C4C0A">
            <w:pPr>
              <w:pStyle w:val="3"/>
              <w:spacing w:line="360" w:lineRule="auto"/>
              <w:jc w:val="center"/>
              <w:rPr>
                <w:rFonts w:hint="eastAsia" w:asciiTheme="minorEastAsia" w:hAnsiTheme="minorEastAsia" w:eastAsiaTheme="minorEastAsia" w:cstheme="minorEastAsia"/>
                <w:sz w:val="20"/>
                <w:szCs w:val="20"/>
              </w:rPr>
            </w:pPr>
          </w:p>
        </w:tc>
      </w:tr>
      <w:tr w14:paraId="7A4F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3507B0E3">
            <w:pPr>
              <w:pStyle w:val="3"/>
              <w:spacing w:line="360" w:lineRule="auto"/>
              <w:ind w:firstLine="200" w:firstLineChars="10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w:t>
            </w:r>
          </w:p>
        </w:tc>
        <w:tc>
          <w:tcPr>
            <w:tcW w:w="3060" w:type="dxa"/>
            <w:noWrap w:val="0"/>
            <w:vAlign w:val="center"/>
          </w:tcPr>
          <w:p w14:paraId="6A4D91A1">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地形图</w:t>
            </w:r>
          </w:p>
        </w:tc>
        <w:tc>
          <w:tcPr>
            <w:tcW w:w="1260" w:type="dxa"/>
            <w:noWrap w:val="0"/>
            <w:vAlign w:val="center"/>
          </w:tcPr>
          <w:p w14:paraId="3ECBD0A3">
            <w:pPr>
              <w:pStyle w:val="3"/>
              <w:spacing w:line="360" w:lineRule="auto"/>
              <w:ind w:firstLine="300" w:firstLineChars="15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w:t>
            </w:r>
          </w:p>
        </w:tc>
        <w:tc>
          <w:tcPr>
            <w:tcW w:w="1980" w:type="dxa"/>
            <w:noWrap w:val="0"/>
            <w:vAlign w:val="center"/>
          </w:tcPr>
          <w:p w14:paraId="15601AF4">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按约定</w:t>
            </w:r>
          </w:p>
        </w:tc>
        <w:tc>
          <w:tcPr>
            <w:tcW w:w="1650" w:type="dxa"/>
            <w:noWrap w:val="0"/>
            <w:vAlign w:val="center"/>
          </w:tcPr>
          <w:p w14:paraId="72D1658D">
            <w:pPr>
              <w:pStyle w:val="3"/>
              <w:spacing w:line="360" w:lineRule="auto"/>
              <w:jc w:val="center"/>
              <w:rPr>
                <w:rFonts w:hint="eastAsia" w:asciiTheme="minorEastAsia" w:hAnsiTheme="minorEastAsia" w:eastAsiaTheme="minorEastAsia" w:cstheme="minorEastAsia"/>
                <w:sz w:val="20"/>
                <w:szCs w:val="20"/>
              </w:rPr>
            </w:pPr>
          </w:p>
        </w:tc>
      </w:tr>
      <w:tr w14:paraId="1DFDA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6A96FCDD">
            <w:pPr>
              <w:pStyle w:val="3"/>
              <w:spacing w:line="360" w:lineRule="auto"/>
              <w:ind w:firstLine="200" w:firstLineChars="10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w:t>
            </w:r>
          </w:p>
        </w:tc>
        <w:tc>
          <w:tcPr>
            <w:tcW w:w="3060" w:type="dxa"/>
            <w:noWrap w:val="0"/>
            <w:vAlign w:val="center"/>
          </w:tcPr>
          <w:p w14:paraId="48A65EA4">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相关批复文件</w:t>
            </w:r>
          </w:p>
        </w:tc>
        <w:tc>
          <w:tcPr>
            <w:tcW w:w="1260" w:type="dxa"/>
            <w:noWrap w:val="0"/>
            <w:vAlign w:val="center"/>
          </w:tcPr>
          <w:p w14:paraId="5E65FD79">
            <w:pPr>
              <w:pStyle w:val="3"/>
              <w:spacing w:line="360" w:lineRule="auto"/>
              <w:ind w:firstLine="300" w:firstLineChars="15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w:t>
            </w:r>
          </w:p>
        </w:tc>
        <w:tc>
          <w:tcPr>
            <w:tcW w:w="1980" w:type="dxa"/>
            <w:noWrap w:val="0"/>
            <w:vAlign w:val="center"/>
          </w:tcPr>
          <w:p w14:paraId="1697BF41">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按约定</w:t>
            </w:r>
          </w:p>
        </w:tc>
        <w:tc>
          <w:tcPr>
            <w:tcW w:w="1650" w:type="dxa"/>
            <w:noWrap w:val="0"/>
            <w:vAlign w:val="center"/>
          </w:tcPr>
          <w:p w14:paraId="66002BB3">
            <w:pPr>
              <w:pStyle w:val="3"/>
              <w:spacing w:line="360" w:lineRule="auto"/>
              <w:jc w:val="center"/>
              <w:rPr>
                <w:rFonts w:hint="eastAsia" w:asciiTheme="minorEastAsia" w:hAnsiTheme="minorEastAsia" w:eastAsiaTheme="minorEastAsia" w:cstheme="minorEastAsia"/>
                <w:sz w:val="20"/>
                <w:szCs w:val="20"/>
              </w:rPr>
            </w:pPr>
          </w:p>
        </w:tc>
      </w:tr>
      <w:tr w14:paraId="0BFC6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14:paraId="19CEA53F">
            <w:pPr>
              <w:pStyle w:val="3"/>
              <w:spacing w:line="360" w:lineRule="auto"/>
              <w:ind w:firstLine="200" w:firstLineChars="100"/>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w:t>
            </w:r>
          </w:p>
        </w:tc>
        <w:tc>
          <w:tcPr>
            <w:tcW w:w="3060" w:type="dxa"/>
            <w:noWrap w:val="0"/>
            <w:vAlign w:val="center"/>
          </w:tcPr>
          <w:p w14:paraId="53334D29">
            <w:pPr>
              <w:pStyle w:val="3"/>
              <w:spacing w:line="360" w:lineRule="auto"/>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w:t>
            </w:r>
          </w:p>
        </w:tc>
        <w:tc>
          <w:tcPr>
            <w:tcW w:w="1260" w:type="dxa"/>
            <w:noWrap w:val="0"/>
            <w:vAlign w:val="center"/>
          </w:tcPr>
          <w:p w14:paraId="514E26DE">
            <w:pPr>
              <w:pStyle w:val="3"/>
              <w:spacing w:line="360" w:lineRule="auto"/>
              <w:ind w:firstLine="300" w:firstLineChars="150"/>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w:t>
            </w:r>
          </w:p>
        </w:tc>
        <w:tc>
          <w:tcPr>
            <w:tcW w:w="1980" w:type="dxa"/>
            <w:noWrap w:val="0"/>
            <w:vAlign w:val="center"/>
          </w:tcPr>
          <w:p w14:paraId="70EA53F9">
            <w:pPr>
              <w:pStyle w:val="3"/>
              <w:spacing w:line="360" w:lineRule="auto"/>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w:t>
            </w:r>
          </w:p>
        </w:tc>
        <w:tc>
          <w:tcPr>
            <w:tcW w:w="1650" w:type="dxa"/>
            <w:noWrap w:val="0"/>
            <w:vAlign w:val="center"/>
          </w:tcPr>
          <w:p w14:paraId="42225B85">
            <w:pPr>
              <w:pStyle w:val="3"/>
              <w:spacing w:line="360" w:lineRule="auto"/>
              <w:jc w:val="center"/>
              <w:rPr>
                <w:rFonts w:hint="eastAsia" w:asciiTheme="minorEastAsia" w:hAnsiTheme="minorEastAsia" w:eastAsiaTheme="minorEastAsia" w:cstheme="minorEastAsia"/>
                <w:sz w:val="20"/>
                <w:szCs w:val="20"/>
              </w:rPr>
            </w:pPr>
          </w:p>
        </w:tc>
      </w:tr>
    </w:tbl>
    <w:p w14:paraId="06B87102">
      <w:pPr>
        <w:widowControl/>
        <w:spacing w:before="200" w:after="20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第四条 设计方应向委托方交付的设计资料及文件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3353"/>
        <w:gridCol w:w="876"/>
        <w:gridCol w:w="1792"/>
        <w:gridCol w:w="1604"/>
      </w:tblGrid>
      <w:tr w14:paraId="15A8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noWrap w:val="0"/>
            <w:vAlign w:val="center"/>
          </w:tcPr>
          <w:p w14:paraId="1467A287">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序号</w:t>
            </w:r>
          </w:p>
        </w:tc>
        <w:tc>
          <w:tcPr>
            <w:tcW w:w="3535" w:type="dxa"/>
            <w:noWrap w:val="0"/>
            <w:vAlign w:val="center"/>
          </w:tcPr>
          <w:p w14:paraId="247B8F7A">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资料及文件名称</w:t>
            </w:r>
          </w:p>
        </w:tc>
        <w:tc>
          <w:tcPr>
            <w:tcW w:w="899" w:type="dxa"/>
            <w:noWrap w:val="0"/>
            <w:vAlign w:val="center"/>
          </w:tcPr>
          <w:p w14:paraId="43A4AF74">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份数</w:t>
            </w:r>
          </w:p>
        </w:tc>
        <w:tc>
          <w:tcPr>
            <w:tcW w:w="1874" w:type="dxa"/>
            <w:noWrap w:val="0"/>
            <w:vAlign w:val="center"/>
          </w:tcPr>
          <w:p w14:paraId="2E665F94">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提交日期</w:t>
            </w:r>
          </w:p>
        </w:tc>
        <w:tc>
          <w:tcPr>
            <w:tcW w:w="1680" w:type="dxa"/>
            <w:noWrap w:val="0"/>
            <w:vAlign w:val="center"/>
          </w:tcPr>
          <w:p w14:paraId="171CEAC2">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备注</w:t>
            </w:r>
          </w:p>
        </w:tc>
      </w:tr>
      <w:tr w14:paraId="28A88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jc w:val="center"/>
        </w:trPr>
        <w:tc>
          <w:tcPr>
            <w:tcW w:w="921" w:type="dxa"/>
            <w:noWrap w:val="0"/>
            <w:vAlign w:val="center"/>
          </w:tcPr>
          <w:p w14:paraId="682F520F">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w:t>
            </w:r>
          </w:p>
        </w:tc>
        <w:tc>
          <w:tcPr>
            <w:tcW w:w="3535" w:type="dxa"/>
            <w:noWrap w:val="0"/>
            <w:vAlign w:val="center"/>
          </w:tcPr>
          <w:p w14:paraId="7C14DB1A">
            <w:pPr>
              <w:spacing w:line="360" w:lineRule="auto"/>
              <w:jc w:val="center"/>
              <w:rPr>
                <w:rFonts w:hint="eastAsia" w:asciiTheme="minorEastAsia" w:hAnsiTheme="minorEastAsia" w:eastAsiaTheme="minorEastAsia" w:cstheme="minorEastAsia"/>
                <w:sz w:val="20"/>
                <w:szCs w:val="20"/>
              </w:rPr>
            </w:pPr>
          </w:p>
        </w:tc>
        <w:tc>
          <w:tcPr>
            <w:tcW w:w="899" w:type="dxa"/>
            <w:noWrap w:val="0"/>
            <w:vAlign w:val="center"/>
          </w:tcPr>
          <w:p w14:paraId="575C64B9">
            <w:pPr>
              <w:pStyle w:val="3"/>
              <w:spacing w:line="360" w:lineRule="auto"/>
              <w:jc w:val="center"/>
              <w:rPr>
                <w:rFonts w:hint="eastAsia" w:asciiTheme="minorEastAsia" w:hAnsiTheme="minorEastAsia" w:eastAsiaTheme="minorEastAsia" w:cstheme="minorEastAsia"/>
                <w:sz w:val="20"/>
                <w:szCs w:val="20"/>
              </w:rPr>
            </w:pPr>
          </w:p>
        </w:tc>
        <w:tc>
          <w:tcPr>
            <w:tcW w:w="1874" w:type="dxa"/>
            <w:noWrap w:val="0"/>
            <w:vAlign w:val="center"/>
          </w:tcPr>
          <w:p w14:paraId="52A7CBAE">
            <w:pPr>
              <w:pStyle w:val="3"/>
              <w:spacing w:line="360" w:lineRule="auto"/>
              <w:jc w:val="center"/>
              <w:rPr>
                <w:rFonts w:hint="eastAsia" w:asciiTheme="minorEastAsia" w:hAnsiTheme="minorEastAsia" w:eastAsiaTheme="minorEastAsia" w:cstheme="minorEastAsia"/>
                <w:sz w:val="20"/>
                <w:szCs w:val="20"/>
              </w:rPr>
            </w:pPr>
          </w:p>
        </w:tc>
        <w:tc>
          <w:tcPr>
            <w:tcW w:w="1680" w:type="dxa"/>
            <w:noWrap w:val="0"/>
            <w:vAlign w:val="center"/>
          </w:tcPr>
          <w:p w14:paraId="75C2A931">
            <w:pPr>
              <w:pStyle w:val="3"/>
              <w:spacing w:line="360" w:lineRule="auto"/>
              <w:jc w:val="center"/>
              <w:rPr>
                <w:rFonts w:hint="eastAsia" w:asciiTheme="minorEastAsia" w:hAnsiTheme="minorEastAsia" w:eastAsiaTheme="minorEastAsia" w:cstheme="minorEastAsia"/>
                <w:sz w:val="20"/>
                <w:szCs w:val="20"/>
              </w:rPr>
            </w:pPr>
          </w:p>
        </w:tc>
      </w:tr>
      <w:tr w14:paraId="3464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921" w:type="dxa"/>
            <w:noWrap w:val="0"/>
            <w:vAlign w:val="center"/>
          </w:tcPr>
          <w:p w14:paraId="315D02C7">
            <w:pPr>
              <w:pStyle w:val="3"/>
              <w:spacing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w:t>
            </w:r>
          </w:p>
        </w:tc>
        <w:tc>
          <w:tcPr>
            <w:tcW w:w="3535" w:type="dxa"/>
            <w:noWrap w:val="0"/>
            <w:vAlign w:val="center"/>
          </w:tcPr>
          <w:p w14:paraId="516BFF87">
            <w:pPr>
              <w:pStyle w:val="3"/>
              <w:spacing w:line="360" w:lineRule="auto"/>
              <w:jc w:val="center"/>
              <w:rPr>
                <w:rFonts w:hint="eastAsia" w:asciiTheme="minorEastAsia" w:hAnsiTheme="minorEastAsia" w:eastAsiaTheme="minorEastAsia" w:cstheme="minorEastAsia"/>
                <w:sz w:val="20"/>
                <w:szCs w:val="20"/>
              </w:rPr>
            </w:pPr>
          </w:p>
        </w:tc>
        <w:tc>
          <w:tcPr>
            <w:tcW w:w="899" w:type="dxa"/>
            <w:noWrap w:val="0"/>
            <w:vAlign w:val="center"/>
          </w:tcPr>
          <w:p w14:paraId="7EDFF96C">
            <w:pPr>
              <w:pStyle w:val="3"/>
              <w:spacing w:line="360" w:lineRule="auto"/>
              <w:jc w:val="center"/>
              <w:rPr>
                <w:rFonts w:hint="eastAsia" w:asciiTheme="minorEastAsia" w:hAnsiTheme="minorEastAsia" w:eastAsiaTheme="minorEastAsia" w:cstheme="minorEastAsia"/>
                <w:sz w:val="20"/>
                <w:szCs w:val="20"/>
              </w:rPr>
            </w:pPr>
          </w:p>
        </w:tc>
        <w:tc>
          <w:tcPr>
            <w:tcW w:w="1874" w:type="dxa"/>
            <w:noWrap w:val="0"/>
            <w:vAlign w:val="center"/>
          </w:tcPr>
          <w:p w14:paraId="4ED74FE7">
            <w:pPr>
              <w:pStyle w:val="3"/>
              <w:spacing w:line="360" w:lineRule="auto"/>
              <w:jc w:val="center"/>
              <w:rPr>
                <w:rFonts w:hint="eastAsia" w:asciiTheme="minorEastAsia" w:hAnsiTheme="minorEastAsia" w:eastAsiaTheme="minorEastAsia" w:cstheme="minorEastAsia"/>
                <w:sz w:val="20"/>
                <w:szCs w:val="20"/>
              </w:rPr>
            </w:pPr>
          </w:p>
        </w:tc>
        <w:tc>
          <w:tcPr>
            <w:tcW w:w="1680" w:type="dxa"/>
            <w:noWrap w:val="0"/>
            <w:vAlign w:val="center"/>
          </w:tcPr>
          <w:p w14:paraId="580DF192">
            <w:pPr>
              <w:pStyle w:val="3"/>
              <w:spacing w:line="360" w:lineRule="auto"/>
              <w:jc w:val="center"/>
              <w:rPr>
                <w:rFonts w:hint="eastAsia" w:asciiTheme="minorEastAsia" w:hAnsiTheme="minorEastAsia" w:eastAsiaTheme="minorEastAsia" w:cstheme="minorEastAsia"/>
                <w:sz w:val="20"/>
                <w:szCs w:val="20"/>
              </w:rPr>
            </w:pPr>
          </w:p>
        </w:tc>
      </w:tr>
      <w:tr w14:paraId="52363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21" w:type="dxa"/>
            <w:noWrap w:val="0"/>
            <w:vAlign w:val="center"/>
          </w:tcPr>
          <w:p w14:paraId="18E7798B">
            <w:pPr>
              <w:pStyle w:val="3"/>
              <w:spacing w:line="360" w:lineRule="auto"/>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w:t>
            </w:r>
          </w:p>
        </w:tc>
        <w:tc>
          <w:tcPr>
            <w:tcW w:w="3535" w:type="dxa"/>
            <w:noWrap w:val="0"/>
            <w:vAlign w:val="center"/>
          </w:tcPr>
          <w:p w14:paraId="4025B3B2">
            <w:pPr>
              <w:pStyle w:val="3"/>
              <w:spacing w:line="360" w:lineRule="auto"/>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w:t>
            </w:r>
          </w:p>
        </w:tc>
        <w:tc>
          <w:tcPr>
            <w:tcW w:w="899" w:type="dxa"/>
            <w:noWrap w:val="0"/>
            <w:vAlign w:val="center"/>
          </w:tcPr>
          <w:p w14:paraId="3F071A13">
            <w:pPr>
              <w:pStyle w:val="3"/>
              <w:spacing w:line="360" w:lineRule="auto"/>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w:t>
            </w:r>
          </w:p>
        </w:tc>
        <w:tc>
          <w:tcPr>
            <w:tcW w:w="1874" w:type="dxa"/>
            <w:noWrap w:val="0"/>
            <w:vAlign w:val="center"/>
          </w:tcPr>
          <w:p w14:paraId="7CE0FB75">
            <w:pPr>
              <w:pStyle w:val="3"/>
              <w:spacing w:line="360" w:lineRule="auto"/>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w:t>
            </w:r>
          </w:p>
        </w:tc>
        <w:tc>
          <w:tcPr>
            <w:tcW w:w="1680" w:type="dxa"/>
            <w:noWrap w:val="0"/>
            <w:vAlign w:val="center"/>
          </w:tcPr>
          <w:p w14:paraId="7154E5CD">
            <w:pPr>
              <w:pStyle w:val="3"/>
              <w:spacing w:line="360" w:lineRule="auto"/>
              <w:jc w:val="center"/>
              <w:rPr>
                <w:rFonts w:hint="eastAsia" w:asciiTheme="minorEastAsia" w:hAnsiTheme="minorEastAsia" w:eastAsiaTheme="minorEastAsia" w:cstheme="minorEastAsia"/>
                <w:sz w:val="20"/>
                <w:szCs w:val="20"/>
              </w:rPr>
            </w:pPr>
          </w:p>
        </w:tc>
      </w:tr>
    </w:tbl>
    <w:p w14:paraId="68F3B125">
      <w:pPr>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注：设计开展阶段，应具备的设计条件为本合同第三条全部内容。</w:t>
      </w:r>
    </w:p>
    <w:p w14:paraId="6752239E">
      <w:pPr>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施工中委托方提出合理的、非系统的、局部的变更要求，设计方应予无偿配合变更；在施工图设计阶段，委托方提出对已认定工作否定性的、系统的、涉及整体的变更要求，设计方在有偿、顺延的前提下予以变更配合。</w:t>
      </w:r>
    </w:p>
    <w:p w14:paraId="47543273">
      <w:pPr>
        <w:spacing w:line="360" w:lineRule="auto"/>
        <w:ind w:firstLine="645"/>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以上变更均不应违反现行规范规程。</w:t>
      </w:r>
    </w:p>
    <w:p w14:paraId="68ED937F">
      <w:pPr>
        <w:widowControl/>
        <w:spacing w:before="200" w:after="20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第五条 收费报价依据，计费基数，设计费用和支付方式</w:t>
      </w:r>
    </w:p>
    <w:p w14:paraId="186141F6">
      <w:pPr>
        <w:spacing w:line="360" w:lineRule="auto"/>
        <w:ind w:right="658"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5.1设计费用：</w:t>
      </w:r>
      <w:r>
        <w:rPr>
          <w:rFonts w:hint="eastAsia" w:asciiTheme="minorEastAsia" w:hAnsiTheme="minorEastAsia" w:eastAsiaTheme="minorEastAsia" w:cstheme="minorEastAsia"/>
          <w:color w:val="000000"/>
          <w:sz w:val="20"/>
          <w:szCs w:val="20"/>
          <w:u w:val="single"/>
        </w:rPr>
        <w:t xml:space="preserve">                           </w:t>
      </w:r>
      <w:r>
        <w:rPr>
          <w:rFonts w:hint="eastAsia" w:asciiTheme="minorEastAsia" w:hAnsiTheme="minorEastAsia" w:eastAsiaTheme="minorEastAsia" w:cstheme="minorEastAsia"/>
          <w:b/>
          <w:bCs/>
          <w:sz w:val="20"/>
          <w:szCs w:val="20"/>
          <w:u w:val="single"/>
        </w:rPr>
        <w:t>。</w:t>
      </w:r>
    </w:p>
    <w:p w14:paraId="07E061BD">
      <w:pPr>
        <w:pStyle w:val="3"/>
        <w:spacing w:beforeAutospacing="0" w:afterAutospacing="0" w:line="360" w:lineRule="auto"/>
        <w:ind w:firstLine="400" w:firstLineChars="200"/>
        <w:rPr>
          <w:rFonts w:hint="eastAsia" w:asciiTheme="minorEastAsia" w:hAnsiTheme="minorEastAsia" w:eastAsiaTheme="minorEastAsia" w:cstheme="minorEastAsia"/>
          <w:kern w:val="2"/>
          <w:sz w:val="20"/>
          <w:szCs w:val="20"/>
        </w:rPr>
      </w:pPr>
      <w:r>
        <w:rPr>
          <w:rFonts w:hint="eastAsia" w:asciiTheme="minorEastAsia" w:hAnsiTheme="minorEastAsia" w:eastAsiaTheme="minorEastAsia" w:cstheme="minorEastAsia"/>
          <w:kern w:val="2"/>
          <w:sz w:val="20"/>
          <w:szCs w:val="20"/>
        </w:rPr>
        <w:t>5.2费用支付进度及方式：</w:t>
      </w:r>
    </w:p>
    <w:tbl>
      <w:tblPr>
        <w:tblStyle w:val="4"/>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4"/>
        <w:gridCol w:w="1794"/>
        <w:gridCol w:w="4750"/>
      </w:tblGrid>
      <w:tr w14:paraId="3592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2374" w:type="dxa"/>
            <w:tcBorders>
              <w:top w:val="single" w:color="auto" w:sz="4" w:space="0"/>
              <w:left w:val="single" w:color="auto" w:sz="4" w:space="0"/>
              <w:bottom w:val="single" w:color="auto" w:sz="4" w:space="0"/>
              <w:right w:val="single" w:color="auto" w:sz="4" w:space="0"/>
            </w:tcBorders>
            <w:noWrap w:val="0"/>
            <w:vAlign w:val="center"/>
          </w:tcPr>
          <w:p w14:paraId="1AE7E7C8">
            <w:pPr>
              <w:widowControl/>
              <w:spacing w:before="100" w:beforeAutospacing="1"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付费次序</w:t>
            </w:r>
          </w:p>
        </w:tc>
        <w:tc>
          <w:tcPr>
            <w:tcW w:w="1794" w:type="dxa"/>
            <w:tcBorders>
              <w:top w:val="single" w:color="auto" w:sz="4" w:space="0"/>
              <w:left w:val="single" w:color="auto" w:sz="4" w:space="0"/>
              <w:bottom w:val="single" w:color="auto" w:sz="4" w:space="0"/>
              <w:right w:val="single" w:color="auto" w:sz="4" w:space="0"/>
            </w:tcBorders>
            <w:noWrap w:val="0"/>
            <w:vAlign w:val="center"/>
          </w:tcPr>
          <w:p w14:paraId="21CEC404">
            <w:pPr>
              <w:widowControl/>
              <w:spacing w:before="100" w:beforeAutospacing="1"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占总设计费%</w:t>
            </w:r>
          </w:p>
        </w:tc>
        <w:tc>
          <w:tcPr>
            <w:tcW w:w="4750" w:type="dxa"/>
            <w:tcBorders>
              <w:top w:val="single" w:color="auto" w:sz="4" w:space="0"/>
              <w:left w:val="single" w:color="auto" w:sz="4" w:space="0"/>
              <w:bottom w:val="single" w:color="auto" w:sz="4" w:space="0"/>
              <w:right w:val="single" w:color="auto" w:sz="4" w:space="0"/>
            </w:tcBorders>
            <w:noWrap w:val="0"/>
            <w:vAlign w:val="center"/>
          </w:tcPr>
          <w:p w14:paraId="2DE7EC03">
            <w:pPr>
              <w:widowControl/>
              <w:spacing w:before="100" w:beforeAutospacing="1"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付费时间</w:t>
            </w:r>
          </w:p>
          <w:p w14:paraId="4844F727">
            <w:pPr>
              <w:widowControl/>
              <w:spacing w:before="100" w:beforeAutospacing="1"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（由交付设计文件所决定）</w:t>
            </w:r>
          </w:p>
        </w:tc>
      </w:tr>
      <w:tr w14:paraId="0A1B1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2374" w:type="dxa"/>
            <w:tcBorders>
              <w:top w:val="single" w:color="auto" w:sz="4" w:space="0"/>
              <w:left w:val="single" w:color="auto" w:sz="4" w:space="0"/>
              <w:bottom w:val="single" w:color="auto" w:sz="4" w:space="0"/>
              <w:right w:val="single" w:color="auto" w:sz="4" w:space="0"/>
            </w:tcBorders>
            <w:noWrap w:val="0"/>
            <w:vAlign w:val="center"/>
          </w:tcPr>
          <w:p w14:paraId="4FD95B94">
            <w:pPr>
              <w:widowControl/>
              <w:spacing w:before="100" w:beforeAutospacing="1" w:line="360" w:lineRule="auto"/>
              <w:ind w:firstLine="200" w:firstLineChars="100"/>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w:t>
            </w:r>
          </w:p>
        </w:tc>
        <w:tc>
          <w:tcPr>
            <w:tcW w:w="1794" w:type="dxa"/>
            <w:tcBorders>
              <w:top w:val="single" w:color="auto" w:sz="4" w:space="0"/>
              <w:left w:val="single" w:color="auto" w:sz="4" w:space="0"/>
              <w:bottom w:val="single" w:color="auto" w:sz="4" w:space="0"/>
              <w:right w:val="single" w:color="auto" w:sz="4" w:space="0"/>
            </w:tcBorders>
            <w:noWrap w:val="0"/>
            <w:vAlign w:val="center"/>
          </w:tcPr>
          <w:p w14:paraId="36646898">
            <w:pPr>
              <w:widowControl/>
              <w:spacing w:before="100" w:beforeAutospacing="1" w:line="360" w:lineRule="auto"/>
              <w:ind w:firstLine="200" w:firstLineChars="100"/>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40</w:t>
            </w:r>
            <w:r>
              <w:rPr>
                <w:rFonts w:hint="eastAsia" w:asciiTheme="minorEastAsia" w:hAnsiTheme="minorEastAsia" w:eastAsiaTheme="minorEastAsia" w:cstheme="minorEastAsia"/>
                <w:sz w:val="20"/>
                <w:szCs w:val="20"/>
              </w:rPr>
              <w:t>%</w:t>
            </w:r>
          </w:p>
        </w:tc>
        <w:tc>
          <w:tcPr>
            <w:tcW w:w="4750" w:type="dxa"/>
            <w:tcBorders>
              <w:top w:val="single" w:color="auto" w:sz="4" w:space="0"/>
              <w:left w:val="single" w:color="auto" w:sz="4" w:space="0"/>
              <w:bottom w:val="single" w:color="auto" w:sz="4" w:space="0"/>
              <w:right w:val="single" w:color="auto" w:sz="4" w:space="0"/>
            </w:tcBorders>
            <w:noWrap w:val="0"/>
            <w:vAlign w:val="center"/>
          </w:tcPr>
          <w:p w14:paraId="3FEE7B13">
            <w:pPr>
              <w:widowControl/>
              <w:spacing w:before="100" w:beforeAutospacing="1" w:line="360" w:lineRule="auto"/>
              <w:ind w:firstLine="200" w:firstLineChars="10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合同签订后 ，达到付款条件起10个工作日内</w:t>
            </w:r>
          </w:p>
        </w:tc>
      </w:tr>
      <w:tr w14:paraId="2A8C5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2374" w:type="dxa"/>
            <w:tcBorders>
              <w:top w:val="single" w:color="auto" w:sz="4" w:space="0"/>
              <w:left w:val="single" w:color="auto" w:sz="4" w:space="0"/>
              <w:bottom w:val="single" w:color="auto" w:sz="4" w:space="0"/>
              <w:right w:val="single" w:color="auto" w:sz="4" w:space="0"/>
            </w:tcBorders>
            <w:noWrap w:val="0"/>
            <w:vAlign w:val="center"/>
          </w:tcPr>
          <w:p w14:paraId="1097BBEE">
            <w:pPr>
              <w:widowControl/>
              <w:spacing w:before="100" w:beforeAutospacing="1" w:line="360" w:lineRule="auto"/>
              <w:ind w:firstLine="200" w:firstLineChars="100"/>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w:t>
            </w:r>
          </w:p>
        </w:tc>
        <w:tc>
          <w:tcPr>
            <w:tcW w:w="1794" w:type="dxa"/>
            <w:tcBorders>
              <w:top w:val="single" w:color="auto" w:sz="4" w:space="0"/>
              <w:left w:val="single" w:color="auto" w:sz="4" w:space="0"/>
              <w:bottom w:val="single" w:color="auto" w:sz="4" w:space="0"/>
              <w:right w:val="single" w:color="auto" w:sz="4" w:space="0"/>
            </w:tcBorders>
            <w:noWrap w:val="0"/>
            <w:vAlign w:val="center"/>
          </w:tcPr>
          <w:p w14:paraId="5B94DFFB">
            <w:pPr>
              <w:widowControl/>
              <w:spacing w:before="100" w:beforeAutospacing="1" w:line="360" w:lineRule="auto"/>
              <w:ind w:firstLine="200" w:firstLineChars="100"/>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60</w:t>
            </w:r>
            <w:r>
              <w:rPr>
                <w:rFonts w:hint="eastAsia" w:asciiTheme="minorEastAsia" w:hAnsiTheme="minorEastAsia" w:eastAsiaTheme="minorEastAsia" w:cstheme="minorEastAsia"/>
                <w:sz w:val="20"/>
                <w:szCs w:val="20"/>
              </w:rPr>
              <w:t>%</w:t>
            </w:r>
          </w:p>
        </w:tc>
        <w:tc>
          <w:tcPr>
            <w:tcW w:w="4750" w:type="dxa"/>
            <w:tcBorders>
              <w:top w:val="single" w:color="auto" w:sz="4" w:space="0"/>
              <w:left w:val="single" w:color="auto" w:sz="4" w:space="0"/>
              <w:bottom w:val="single" w:color="auto" w:sz="4" w:space="0"/>
              <w:right w:val="single" w:color="auto" w:sz="4" w:space="0"/>
            </w:tcBorders>
            <w:noWrap w:val="0"/>
            <w:vAlign w:val="center"/>
          </w:tcPr>
          <w:p w14:paraId="278EB027">
            <w:pPr>
              <w:widowControl/>
              <w:spacing w:before="100" w:beforeAutospacing="1" w:line="360" w:lineRule="auto"/>
              <w:ind w:firstLine="200" w:firstLineChars="10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提交设计成果文件并通过相关审核后，达到付款条件起10个工作日内</w:t>
            </w:r>
          </w:p>
        </w:tc>
      </w:tr>
      <w:tr w14:paraId="79DD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2374" w:type="dxa"/>
            <w:tcBorders>
              <w:top w:val="single" w:color="auto" w:sz="4" w:space="0"/>
              <w:left w:val="single" w:color="auto" w:sz="4" w:space="0"/>
              <w:bottom w:val="single" w:color="auto" w:sz="4" w:space="0"/>
              <w:right w:val="single" w:color="auto" w:sz="4" w:space="0"/>
            </w:tcBorders>
            <w:noWrap w:val="0"/>
            <w:vAlign w:val="center"/>
          </w:tcPr>
          <w:p w14:paraId="50F2A499">
            <w:pPr>
              <w:widowControl/>
              <w:spacing w:before="100" w:beforeAutospacing="1" w:line="360" w:lineRule="auto"/>
              <w:ind w:firstLine="200" w:firstLineChars="10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合计</w:t>
            </w:r>
          </w:p>
        </w:tc>
        <w:tc>
          <w:tcPr>
            <w:tcW w:w="1794" w:type="dxa"/>
            <w:tcBorders>
              <w:top w:val="single" w:color="auto" w:sz="4" w:space="0"/>
              <w:left w:val="single" w:color="auto" w:sz="4" w:space="0"/>
              <w:bottom w:val="single" w:color="auto" w:sz="4" w:space="0"/>
              <w:right w:val="single" w:color="auto" w:sz="4" w:space="0"/>
            </w:tcBorders>
            <w:noWrap w:val="0"/>
            <w:vAlign w:val="center"/>
          </w:tcPr>
          <w:p w14:paraId="7C06CFED">
            <w:pPr>
              <w:widowControl/>
              <w:spacing w:before="100" w:beforeAutospacing="1" w:line="360" w:lineRule="auto"/>
              <w:ind w:firstLine="200" w:firstLineChars="10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100%</w:t>
            </w:r>
          </w:p>
        </w:tc>
        <w:tc>
          <w:tcPr>
            <w:tcW w:w="4750" w:type="dxa"/>
            <w:tcBorders>
              <w:top w:val="single" w:color="auto" w:sz="4" w:space="0"/>
              <w:left w:val="single" w:color="auto" w:sz="4" w:space="0"/>
              <w:bottom w:val="single" w:color="auto" w:sz="4" w:space="0"/>
              <w:right w:val="single" w:color="auto" w:sz="4" w:space="0"/>
            </w:tcBorders>
            <w:noWrap w:val="0"/>
            <w:vAlign w:val="center"/>
          </w:tcPr>
          <w:p w14:paraId="33F2BADA">
            <w:pPr>
              <w:widowControl/>
              <w:spacing w:before="100" w:beforeAutospacing="1" w:line="360" w:lineRule="auto"/>
              <w:ind w:firstLine="200" w:firstLineChars="100"/>
              <w:jc w:val="center"/>
              <w:rPr>
                <w:rFonts w:hint="eastAsia" w:asciiTheme="minorEastAsia" w:hAnsiTheme="minorEastAsia" w:eastAsiaTheme="minorEastAsia" w:cstheme="minorEastAsia"/>
                <w:sz w:val="20"/>
                <w:szCs w:val="20"/>
              </w:rPr>
            </w:pPr>
            <w:bookmarkStart w:id="0" w:name="_GoBack"/>
            <w:bookmarkEnd w:id="0"/>
          </w:p>
        </w:tc>
      </w:tr>
    </w:tbl>
    <w:p w14:paraId="7CC120A4">
      <w:pPr>
        <w:widowControl/>
        <w:autoSpaceDE w:val="0"/>
        <w:autoSpaceDN w:val="0"/>
        <w:adjustRightInd w:val="0"/>
        <w:spacing w:before="100" w:line="360" w:lineRule="auto"/>
        <w:ind w:firstLine="400" w:firstLineChars="200"/>
        <w:jc w:val="left"/>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注：根据付款进度支付设计费时，设计方根据委托方要求开具发票。</w:t>
      </w:r>
    </w:p>
    <w:p w14:paraId="5C226893">
      <w:pPr>
        <w:widowControl/>
        <w:spacing w:before="10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5.3发包人在结算设计费时将设计费以转账形式转入设计方账户</w:t>
      </w:r>
    </w:p>
    <w:p w14:paraId="0AA3D939">
      <w:pPr>
        <w:widowControl/>
        <w:spacing w:before="10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账户名： </w:t>
      </w:r>
    </w:p>
    <w:p w14:paraId="40124E48">
      <w:pPr>
        <w:widowControl/>
        <w:spacing w:before="10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开户行：</w:t>
      </w:r>
    </w:p>
    <w:p w14:paraId="6F97B0E5">
      <w:pPr>
        <w:widowControl/>
        <w:spacing w:before="10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银行账号：</w:t>
      </w:r>
    </w:p>
    <w:p w14:paraId="3459A8E0">
      <w:pPr>
        <w:widowControl/>
        <w:spacing w:before="200" w:after="20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第六条  双方责任</w:t>
      </w:r>
    </w:p>
    <w:p w14:paraId="48595DE0">
      <w:pPr>
        <w:widowControl/>
        <w:spacing w:before="10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6.1委托方责任:</w:t>
      </w:r>
    </w:p>
    <w:p w14:paraId="50097AC5">
      <w:pPr>
        <w:spacing w:before="10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6.1.1委托方按本合同第三条规定的内容,在规定的时间内向设计方提交资料及文件,并对其完整性、正确性及时限负责,委托方不得要求设计方违反国家有关标准进行设计。</w:t>
      </w:r>
    </w:p>
    <w:p w14:paraId="0F005FC1">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委托方提交上述资料及文件超过规定期限15天以内,设计方按合同第四条规定交付设计文件时间顺延；超过规定期限15天以上时,设计方有权重新确定提交设计文件的时间。</w:t>
      </w:r>
    </w:p>
    <w:p w14:paraId="0DB1BCDE">
      <w:pPr>
        <w:widowControl/>
        <w:spacing w:line="360" w:lineRule="auto"/>
        <w:ind w:firstLine="200" w:firstLineChars="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6.1.2委托方变更委托设计项目、规模、条件或因提交的资料错误,或所提交资料作较大修改,以致造成设计方设计需返工时,双方另行协商签订补充协议。</w:t>
      </w:r>
    </w:p>
    <w:p w14:paraId="29ADC2E9">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6.1.3委托方要求设计方比合同规定时间提前交付设计资料及文件时,如果设计方能够做到,委托方应根据设计方提前投入的工作量,向设计支付赶工费。</w:t>
      </w:r>
    </w:p>
    <w:p w14:paraId="213A40AD">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6.1.4委托方应保护设计方的设计方案、文件、资料图纸、数据、计算软件和专利技术。未经设计方同意，委托方对设计方交付的设计资料及文件不得擅自修改、复制或向第三人转让或用于本合同外的项目,如发生以上情况，委托方应负法律责任，设计方有权向委托方提出索赔。</w:t>
      </w:r>
    </w:p>
    <w:p w14:paraId="31074B22">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6.2设计方责任：</w:t>
      </w:r>
    </w:p>
    <w:p w14:paraId="218C939E">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6.2.1设计方应按国家技术规范、标准、规程及委托方提出的设计要求，进行工程设计，按合同规定的进度要求提交质量合格的设计资料,并对其负责。</w:t>
      </w:r>
    </w:p>
    <w:p w14:paraId="2AFD7DF6">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6.2.2设计方采用的主要技术标准是:国家及地方现行有关设计规范、规程、规定。</w:t>
      </w:r>
    </w:p>
    <w:p w14:paraId="1354B8C1">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6.2.3设计方按本合同第二条和第四条规定的内容、进度及份数向委托方交付设计资料及文件。</w:t>
      </w:r>
    </w:p>
    <w:p w14:paraId="422696EB">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6.2.4设计方交付设计资料及文件后,按规定参加有关的设计审查,并根据审查结论负责对不超出原定范围的内容做必要的调整补充。设计方按合同规定时限交付设计资料及文件,项目开始施工,负责向委托方及施工单位进行设计交底、处理有关设计问题和参加竣工验收。</w:t>
      </w:r>
    </w:p>
    <w:p w14:paraId="54DB4E5B">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6.2.5设计方应保护委托方的知识产权,不得向第三人泄露、转让委托方提交的产品图纸等技术经济资料。如发生以上情况并给委托方造成经济损失,委托方有权向设计方索赔。</w:t>
      </w:r>
    </w:p>
    <w:p w14:paraId="44B851D6">
      <w:pPr>
        <w:widowControl/>
        <w:spacing w:before="200" w:after="20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第七条  违约责任:</w:t>
      </w:r>
    </w:p>
    <w:p w14:paraId="28EB09F8">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7.1在合同履行期间,委托方要求终止或解除合同,设计方未开始设计工作的,不退还委托方已付的定金；已开始设计工作的,委托方应根据设计方已进行的实际工作量,不足一半时,按该阶段设计费的一半支付；超过一半时,按该阶段设计费的全部支付。</w:t>
      </w:r>
    </w:p>
    <w:p w14:paraId="43FC62F1">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7.2委托方应按本合同第五条规定的金额和时间向设计方支付设计费,每逾期支付一天,应承担支付金额千分之二的逾期违约金。逾期超过30天以上时,设计方有权暂停履行下阶段工作,并书面通知委托方。委托方的上级或设计审批部门对设计文件不审批或本合同项目停缓建,发包均按7.1条规定支付设计费。</w:t>
      </w:r>
    </w:p>
    <w:p w14:paraId="4F1808F1">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7.3设计方对设计资料及文件出现的遗漏或错误负责修改或补充。由于设计方的错误造成工程质量事故损失,设计方除负责采取补救措施外,应免收直接受损失部分的设计费。损失严重的根据损失的程度和设计方责任大小向委托方支付赔偿金, 赔偿金由双方商定。</w:t>
      </w:r>
    </w:p>
    <w:p w14:paraId="6C732099">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7.4由于设计方自身原因,延误了按本合同第四条规定的设计资料及设计文件的交付时间,每延误一天,应减收该项目应收设计费的千分之二。</w:t>
      </w:r>
    </w:p>
    <w:p w14:paraId="7AF36CD6">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7.5合同生效后,设计方要求终止或解除合同,设计方应双倍返还定金。</w:t>
      </w:r>
    </w:p>
    <w:p w14:paraId="3225E97B">
      <w:pPr>
        <w:widowControl/>
        <w:spacing w:before="200" w:after="20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第八条  其他</w:t>
      </w:r>
    </w:p>
    <w:p w14:paraId="54717C84">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8.1委托方要求设计方派专人长期留驻施工现场进行配合与解决有关问题时,双方应另行签订补充协议或技术咨询服务合同。</w:t>
      </w:r>
    </w:p>
    <w:p w14:paraId="09A4B1E7">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8.2设计方为本合同项目所采用的国家或地方标准图,由委托方自费向有关出版部门购买。本合同第四条规定设计方交付的设计资料及文件份数超过本合同规定的份数,设计方另收工本费。</w:t>
      </w:r>
    </w:p>
    <w:p w14:paraId="5C5668FC">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8.3本工程设计资料及文件中,建筑材料、建筑构配件和设备,应当注明其规格、型号、性能等技术指标,设计方不得指定生产厂、供应商。委托方需要设计方的设计方员配合加工定货、外出考察时,所需要费用由委托方承担。</w:t>
      </w:r>
    </w:p>
    <w:p w14:paraId="5815C436">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8.4 委托方委托设计方承担本合同内容之外的工作服务，另行支付费用。</w:t>
      </w:r>
    </w:p>
    <w:p w14:paraId="13EFDDA1">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8.5由于不可抗力因素致使合同无法履行时，双方应及时协商解决。</w:t>
      </w:r>
    </w:p>
    <w:p w14:paraId="0B091391">
      <w:pPr>
        <w:pStyle w:val="3"/>
        <w:spacing w:beforeAutospacing="0" w:afterAutospacing="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8.6本合同发生争议,双方当事人应及时协商解决。也可由当地建设行政主管部门调解，调解不成时，双方当事方同意由</w:t>
      </w:r>
      <w:r>
        <w:rPr>
          <w:rFonts w:hint="eastAsia" w:asciiTheme="minorEastAsia" w:hAnsiTheme="minorEastAsia" w:eastAsiaTheme="minorEastAsia" w:cstheme="minorEastAsia"/>
          <w:sz w:val="20"/>
          <w:szCs w:val="20"/>
          <w:lang w:val="en-US" w:eastAsia="zh-CN"/>
        </w:rPr>
        <w:t>铜川</w:t>
      </w:r>
      <w:r>
        <w:rPr>
          <w:rFonts w:hint="eastAsia" w:asciiTheme="minorEastAsia" w:hAnsiTheme="minorEastAsia" w:eastAsiaTheme="minorEastAsia" w:cstheme="minorEastAsia"/>
          <w:sz w:val="20"/>
          <w:szCs w:val="20"/>
        </w:rPr>
        <w:t>市人民法院管辖。</w:t>
      </w:r>
    </w:p>
    <w:p w14:paraId="26C79B37">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8.7本合同一式</w:t>
      </w:r>
      <w:r>
        <w:rPr>
          <w:rFonts w:hint="eastAsia" w:asciiTheme="minorEastAsia" w:hAnsiTheme="minorEastAsia" w:eastAsiaTheme="minorEastAsia" w:cstheme="minorEastAsia"/>
          <w:b/>
          <w:bCs/>
          <w:sz w:val="20"/>
          <w:szCs w:val="20"/>
          <w:u w:val="single"/>
        </w:rPr>
        <w:t xml:space="preserve">     </w:t>
      </w:r>
      <w:r>
        <w:rPr>
          <w:rFonts w:hint="eastAsia" w:asciiTheme="minorEastAsia" w:hAnsiTheme="minorEastAsia" w:eastAsiaTheme="minorEastAsia" w:cstheme="minorEastAsia"/>
          <w:sz w:val="20"/>
          <w:szCs w:val="20"/>
        </w:rPr>
        <w:t>份，委托方</w:t>
      </w:r>
      <w:r>
        <w:rPr>
          <w:rFonts w:hint="eastAsia" w:asciiTheme="minorEastAsia" w:hAnsiTheme="minorEastAsia" w:eastAsiaTheme="minorEastAsia" w:cstheme="minorEastAsia"/>
          <w:b/>
          <w:bCs/>
          <w:sz w:val="20"/>
          <w:szCs w:val="20"/>
          <w:u w:val="single"/>
        </w:rPr>
        <w:t xml:space="preserve">    </w:t>
      </w:r>
      <w:r>
        <w:rPr>
          <w:rFonts w:hint="eastAsia" w:asciiTheme="minorEastAsia" w:hAnsiTheme="minorEastAsia" w:eastAsiaTheme="minorEastAsia" w:cstheme="minorEastAsia"/>
          <w:sz w:val="20"/>
          <w:szCs w:val="20"/>
        </w:rPr>
        <w:t>份，设计方</w:t>
      </w:r>
      <w:r>
        <w:rPr>
          <w:rFonts w:hint="eastAsia" w:asciiTheme="minorEastAsia" w:hAnsiTheme="minorEastAsia" w:eastAsiaTheme="minorEastAsia" w:cstheme="minorEastAsia"/>
          <w:b/>
          <w:bCs/>
          <w:sz w:val="20"/>
          <w:szCs w:val="20"/>
          <w:u w:val="single"/>
        </w:rPr>
        <w:t xml:space="preserve">      </w:t>
      </w:r>
      <w:r>
        <w:rPr>
          <w:rFonts w:hint="eastAsia" w:asciiTheme="minorEastAsia" w:hAnsiTheme="minorEastAsia" w:eastAsiaTheme="minorEastAsia" w:cstheme="minorEastAsia"/>
          <w:sz w:val="20"/>
          <w:szCs w:val="20"/>
        </w:rPr>
        <w:t>份。</w:t>
      </w:r>
    </w:p>
    <w:p w14:paraId="04EAD9DC">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8.8本合同经双方签章后生效。</w:t>
      </w:r>
    </w:p>
    <w:p w14:paraId="2F05AE7B">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8.9本合同未尽事宜,双方可签订补充协议,有关协议及双方认可的来往电报、传真、会议纪要等,均为本合同组成部分,与本合同具有同等法律效力。</w:t>
      </w:r>
    </w:p>
    <w:p w14:paraId="1312417F">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8.10双方履行完合同规定的义务后,本合同即行终止。</w:t>
      </w:r>
    </w:p>
    <w:p w14:paraId="3CE8029E">
      <w:pPr>
        <w:widowControl/>
        <w:spacing w:line="360" w:lineRule="auto"/>
        <w:ind w:firstLine="400" w:firstLineChars="200"/>
        <w:rPr>
          <w:rFonts w:hint="eastAsia" w:asciiTheme="minorEastAsia" w:hAnsiTheme="minorEastAsia" w:eastAsiaTheme="minorEastAsia" w:cstheme="minorEastAsia"/>
          <w:sz w:val="20"/>
          <w:szCs w:val="20"/>
        </w:rPr>
      </w:pPr>
    </w:p>
    <w:p w14:paraId="1A18C927">
      <w:pPr>
        <w:widowControl/>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(以下无正文)</w:t>
      </w:r>
    </w:p>
    <w:p w14:paraId="1F866D0A">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【此页为签字盖章页】</w:t>
      </w:r>
    </w:p>
    <w:tbl>
      <w:tblPr>
        <w:tblStyle w:val="4"/>
        <w:tblW w:w="9218"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588"/>
        <w:gridCol w:w="4630"/>
      </w:tblGrid>
      <w:tr w14:paraId="2A9136CE">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11" w:hRule="atLeast"/>
          <w:jc w:val="center"/>
        </w:trPr>
        <w:tc>
          <w:tcPr>
            <w:tcW w:w="4588" w:type="dxa"/>
            <w:noWrap w:val="0"/>
            <w:vAlign w:val="top"/>
          </w:tcPr>
          <w:p w14:paraId="126040EC">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委托方：（盖章）</w:t>
            </w:r>
          </w:p>
        </w:tc>
        <w:tc>
          <w:tcPr>
            <w:tcW w:w="4630" w:type="dxa"/>
            <w:noWrap w:val="0"/>
            <w:vAlign w:val="top"/>
          </w:tcPr>
          <w:p w14:paraId="2ADE36CB">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设计方：（盖章）</w:t>
            </w:r>
          </w:p>
          <w:p w14:paraId="4DD779D5">
            <w:pPr>
              <w:widowControl/>
              <w:spacing w:line="360" w:lineRule="auto"/>
              <w:jc w:val="left"/>
              <w:rPr>
                <w:rFonts w:hint="eastAsia" w:asciiTheme="minorEastAsia" w:hAnsiTheme="minorEastAsia" w:eastAsiaTheme="minorEastAsia" w:cstheme="minorEastAsia"/>
                <w:b/>
                <w:bCs/>
                <w:sz w:val="20"/>
                <w:szCs w:val="20"/>
              </w:rPr>
            </w:pPr>
          </w:p>
          <w:p w14:paraId="1C026660">
            <w:pPr>
              <w:widowControl/>
              <w:spacing w:line="360" w:lineRule="auto"/>
              <w:jc w:val="left"/>
              <w:rPr>
                <w:rFonts w:hint="eastAsia" w:asciiTheme="minorEastAsia" w:hAnsiTheme="minorEastAsia" w:eastAsiaTheme="minorEastAsia" w:cstheme="minorEastAsia"/>
                <w:b/>
                <w:bCs/>
                <w:sz w:val="20"/>
                <w:szCs w:val="20"/>
              </w:rPr>
            </w:pPr>
          </w:p>
        </w:tc>
      </w:tr>
      <w:tr w14:paraId="4217C67E">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90" w:hRule="atLeast"/>
          <w:jc w:val="center"/>
        </w:trPr>
        <w:tc>
          <w:tcPr>
            <w:tcW w:w="4588" w:type="dxa"/>
            <w:noWrap w:val="0"/>
            <w:vAlign w:val="top"/>
          </w:tcPr>
          <w:p w14:paraId="21CA6C05">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纳税人识别号：</w:t>
            </w:r>
          </w:p>
        </w:tc>
        <w:tc>
          <w:tcPr>
            <w:tcW w:w="4630" w:type="dxa"/>
            <w:noWrap w:val="0"/>
            <w:vAlign w:val="top"/>
          </w:tcPr>
          <w:p w14:paraId="547CC96D">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纳税人识别号：</w:t>
            </w:r>
          </w:p>
          <w:p w14:paraId="4DFCAF00">
            <w:pPr>
              <w:widowControl/>
              <w:spacing w:line="360" w:lineRule="auto"/>
              <w:jc w:val="left"/>
              <w:rPr>
                <w:rFonts w:hint="eastAsia" w:asciiTheme="minorEastAsia" w:hAnsiTheme="minorEastAsia" w:eastAsiaTheme="minorEastAsia" w:cstheme="minorEastAsia"/>
                <w:color w:val="FF0000"/>
                <w:sz w:val="20"/>
                <w:szCs w:val="20"/>
              </w:rPr>
            </w:pPr>
          </w:p>
        </w:tc>
      </w:tr>
      <w:tr w14:paraId="596B9E1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935" w:hRule="atLeast"/>
          <w:jc w:val="center"/>
        </w:trPr>
        <w:tc>
          <w:tcPr>
            <w:tcW w:w="4588" w:type="dxa"/>
            <w:noWrap w:val="0"/>
            <w:vAlign w:val="top"/>
          </w:tcPr>
          <w:p w14:paraId="09C78BE3">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法定代表人：（签字或盖章）</w:t>
            </w:r>
          </w:p>
        </w:tc>
        <w:tc>
          <w:tcPr>
            <w:tcW w:w="4630" w:type="dxa"/>
            <w:noWrap w:val="0"/>
            <w:vAlign w:val="top"/>
          </w:tcPr>
          <w:p w14:paraId="441BE0A3">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法定代表人：（签字或盖章）</w:t>
            </w:r>
          </w:p>
          <w:p w14:paraId="6ABF943C">
            <w:pPr>
              <w:widowControl/>
              <w:spacing w:line="360" w:lineRule="auto"/>
              <w:jc w:val="left"/>
              <w:rPr>
                <w:rFonts w:hint="eastAsia" w:asciiTheme="minorEastAsia" w:hAnsiTheme="minorEastAsia" w:eastAsiaTheme="minorEastAsia" w:cstheme="minorEastAsia"/>
                <w:sz w:val="20"/>
                <w:szCs w:val="20"/>
              </w:rPr>
            </w:pPr>
          </w:p>
          <w:p w14:paraId="1A207B64">
            <w:pPr>
              <w:widowControl/>
              <w:spacing w:line="360" w:lineRule="auto"/>
              <w:jc w:val="left"/>
              <w:rPr>
                <w:rFonts w:hint="eastAsia" w:asciiTheme="minorEastAsia" w:hAnsiTheme="minorEastAsia" w:eastAsiaTheme="minorEastAsia" w:cstheme="minorEastAsia"/>
                <w:sz w:val="20"/>
                <w:szCs w:val="20"/>
              </w:rPr>
            </w:pPr>
          </w:p>
          <w:p w14:paraId="18CA1AB7">
            <w:pPr>
              <w:widowControl/>
              <w:spacing w:line="360" w:lineRule="auto"/>
              <w:jc w:val="left"/>
              <w:rPr>
                <w:rFonts w:hint="eastAsia" w:asciiTheme="minorEastAsia" w:hAnsiTheme="minorEastAsia" w:eastAsiaTheme="minorEastAsia" w:cstheme="minorEastAsia"/>
                <w:sz w:val="20"/>
                <w:szCs w:val="20"/>
              </w:rPr>
            </w:pPr>
          </w:p>
          <w:p w14:paraId="545304A2">
            <w:pPr>
              <w:widowControl/>
              <w:spacing w:line="360" w:lineRule="auto"/>
              <w:jc w:val="left"/>
              <w:rPr>
                <w:rFonts w:hint="eastAsia" w:asciiTheme="minorEastAsia" w:hAnsiTheme="minorEastAsia" w:eastAsiaTheme="minorEastAsia" w:cstheme="minorEastAsia"/>
                <w:sz w:val="20"/>
                <w:szCs w:val="20"/>
              </w:rPr>
            </w:pPr>
          </w:p>
          <w:p w14:paraId="5FD33F37">
            <w:pPr>
              <w:widowControl/>
              <w:spacing w:line="360" w:lineRule="auto"/>
              <w:jc w:val="left"/>
              <w:rPr>
                <w:rFonts w:hint="eastAsia" w:asciiTheme="minorEastAsia" w:hAnsiTheme="minorEastAsia" w:eastAsiaTheme="minorEastAsia" w:cstheme="minorEastAsia"/>
                <w:sz w:val="20"/>
                <w:szCs w:val="20"/>
              </w:rPr>
            </w:pPr>
          </w:p>
        </w:tc>
      </w:tr>
      <w:tr w14:paraId="4CACC77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183" w:hRule="atLeast"/>
          <w:jc w:val="center"/>
        </w:trPr>
        <w:tc>
          <w:tcPr>
            <w:tcW w:w="4588" w:type="dxa"/>
            <w:noWrap w:val="0"/>
            <w:vAlign w:val="top"/>
          </w:tcPr>
          <w:p w14:paraId="1586A164">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地址： </w:t>
            </w:r>
          </w:p>
        </w:tc>
        <w:tc>
          <w:tcPr>
            <w:tcW w:w="4630" w:type="dxa"/>
            <w:noWrap w:val="0"/>
            <w:vAlign w:val="top"/>
          </w:tcPr>
          <w:p w14:paraId="56824E7D">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地址：</w:t>
            </w:r>
          </w:p>
        </w:tc>
      </w:tr>
      <w:tr w14:paraId="3EF456F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92" w:hRule="atLeast"/>
          <w:jc w:val="center"/>
        </w:trPr>
        <w:tc>
          <w:tcPr>
            <w:tcW w:w="4588" w:type="dxa"/>
            <w:noWrap w:val="0"/>
            <w:vAlign w:val="top"/>
          </w:tcPr>
          <w:p w14:paraId="19497816">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联系人：    </w:t>
            </w:r>
          </w:p>
          <w:p w14:paraId="14C16BC9">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电话：</w:t>
            </w:r>
          </w:p>
        </w:tc>
        <w:tc>
          <w:tcPr>
            <w:tcW w:w="4630" w:type="dxa"/>
            <w:noWrap w:val="0"/>
            <w:vAlign w:val="top"/>
          </w:tcPr>
          <w:p w14:paraId="1BD4C1C9">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联系人：  </w:t>
            </w:r>
          </w:p>
          <w:p w14:paraId="3B89A412">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电话： </w:t>
            </w:r>
          </w:p>
        </w:tc>
      </w:tr>
      <w:tr w14:paraId="56ABB34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183" w:hRule="atLeast"/>
          <w:jc w:val="center"/>
        </w:trPr>
        <w:tc>
          <w:tcPr>
            <w:tcW w:w="4588" w:type="dxa"/>
            <w:noWrap w:val="0"/>
            <w:vAlign w:val="top"/>
          </w:tcPr>
          <w:p w14:paraId="5CBFF174">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开户银行： </w:t>
            </w:r>
          </w:p>
        </w:tc>
        <w:tc>
          <w:tcPr>
            <w:tcW w:w="4630" w:type="dxa"/>
            <w:noWrap w:val="0"/>
            <w:vAlign w:val="top"/>
          </w:tcPr>
          <w:p w14:paraId="5344F138">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开户银行： </w:t>
            </w:r>
          </w:p>
        </w:tc>
      </w:tr>
      <w:tr w14:paraId="573BCF3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606" w:hRule="atLeast"/>
          <w:jc w:val="center"/>
        </w:trPr>
        <w:tc>
          <w:tcPr>
            <w:tcW w:w="4588" w:type="dxa"/>
            <w:noWrap w:val="0"/>
            <w:vAlign w:val="top"/>
          </w:tcPr>
          <w:p w14:paraId="1867E471">
            <w:pPr>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银行账号： </w:t>
            </w:r>
          </w:p>
        </w:tc>
        <w:tc>
          <w:tcPr>
            <w:tcW w:w="4630" w:type="dxa"/>
            <w:noWrap w:val="0"/>
            <w:vAlign w:val="top"/>
          </w:tcPr>
          <w:p w14:paraId="0C851E15">
            <w:pPr>
              <w:widowControl/>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银行账号： </w:t>
            </w:r>
          </w:p>
        </w:tc>
      </w:tr>
    </w:tbl>
    <w:p w14:paraId="2A6D89DA">
      <w:pPr>
        <w:widowControl/>
        <w:spacing w:before="100" w:beforeAutospacing="1" w:line="360" w:lineRule="auto"/>
        <w:rPr>
          <w:rFonts w:hint="eastAsia" w:asciiTheme="minorEastAsia" w:hAnsiTheme="minorEastAsia" w:eastAsiaTheme="minorEastAsia" w:cstheme="minorEastAsia"/>
          <w:bCs/>
          <w:sz w:val="20"/>
          <w:szCs w:val="20"/>
        </w:rPr>
      </w:pPr>
    </w:p>
    <w:p w14:paraId="060C70B8">
      <w:pPr>
        <w:rPr>
          <w:rFonts w:hint="eastAsia" w:asciiTheme="minorEastAsia" w:hAnsiTheme="minorEastAsia" w:eastAsiaTheme="minorEastAsia" w:cstheme="minorEastAsia"/>
        </w:rPr>
      </w:pP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KSOFE4500885">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DE1E5">
    <w:pPr>
      <w:pStyle w:val="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F0996">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7A1FBF"/>
    <w:rsid w:val="0A7A1FBF"/>
    <w:rsid w:val="1C056D5E"/>
    <w:rsid w:val="5BF22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cucd-0"/>
    <w:qFormat/>
    <w:uiPriority w:val="0"/>
    <w:pPr>
      <w:spacing w:line="360" w:lineRule="auto"/>
      <w:ind w:firstLine="480" w:firstLineChars="200"/>
    </w:pPr>
    <w:rPr>
      <w:rFonts w:ascii="Calibri" w:hAnsi="Calibri" w:eastAsia="Times New Roman"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2803</Words>
  <Characters>2930</Characters>
  <Lines>0</Lines>
  <Paragraphs>0</Paragraphs>
  <TotalTime>2</TotalTime>
  <ScaleCrop>false</ScaleCrop>
  <LinksUpToDate>false</LinksUpToDate>
  <CharactersWithSpaces>3121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2026-07-29T09:04:00Z</dcterms:created>
  <dc:creator>Hanson 汉森</dc:creator>
  <cp:lastModifiedBy>Hanson 汉森</cp:lastModifiedBy>
  <dcterms:modified xsi:type="dcterms:W3CDTF">2026-07-31T07:14:36Z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FCFDACD69E62438CB1634276E90B8EDB_11</vt:lpwstr>
  </property>
  <property fmtid="{D5CDD505-2E9C-101B-9397-08002B2CF9AE}" pid="4" name="KSOTemplateDocerSaveRecord">
    <vt:lpwstr>eyJoZGlkIjoiOGUwY2Y2YmQxMWMzZTBmMWU5MDI4OGE1MTI4NzA0NDMiLCJ1c2VySWQiOiI1MTAwOTgyNjgifQ==</vt:lpwstr>
  </property>
</Properties>
</file>